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66" w:rsidRDefault="00DC6E05">
      <w:pPr>
        <w:spacing w:before="94"/>
        <w:ind w:left="258"/>
        <w:jc w:val="center"/>
        <w:rPr>
          <w:b/>
        </w:rPr>
      </w:pPr>
      <w:r>
        <w:rPr>
          <w:b/>
        </w:rPr>
        <w:t xml:space="preserve">EDITAL Nº </w:t>
      </w:r>
      <w:r w:rsidR="00D24771">
        <w:rPr>
          <w:b/>
        </w:rPr>
        <w:t>002/2021</w:t>
      </w:r>
    </w:p>
    <w:p w:rsidR="00D60366" w:rsidRDefault="00DC6E05">
      <w:pPr>
        <w:spacing w:before="94"/>
        <w:ind w:left="258"/>
        <w:jc w:val="center"/>
        <w:rPr>
          <w:b/>
        </w:rPr>
      </w:pPr>
      <w:r>
        <w:rPr>
          <w:b/>
        </w:rPr>
        <w:t xml:space="preserve">CHAMAMENTO PÚBLICO N° </w:t>
      </w:r>
      <w:r w:rsidR="00D24771">
        <w:rPr>
          <w:b/>
        </w:rPr>
        <w:t>002/2021</w:t>
      </w:r>
    </w:p>
    <w:p w:rsidR="00D60366" w:rsidRDefault="00D60366">
      <w:pPr>
        <w:pStyle w:val="Corpodotexto"/>
        <w:spacing w:before="6" w:after="0"/>
        <w:rPr>
          <w:sz w:val="28"/>
        </w:rPr>
      </w:pPr>
    </w:p>
    <w:p w:rsidR="00D60366" w:rsidRDefault="00DC6E05">
      <w:pPr>
        <w:pStyle w:val="Ttulo1"/>
        <w:spacing w:before="0" w:line="276" w:lineRule="auto"/>
        <w:ind w:left="3521" w:right="1119"/>
        <w:jc w:val="both"/>
      </w:pPr>
      <w:r>
        <w:t>EDITAL DE CHAMAMENTO PARA CREDENCIAMENTO DE ENTIDADES E/OU EMPRESAS PARA SUBSÍDIO MENSAL</w:t>
      </w:r>
      <w:r>
        <w:rPr>
          <w:spacing w:val="-11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3"/>
        </w:rPr>
        <w:t>ART.</w:t>
      </w:r>
      <w:r>
        <w:rPr>
          <w:spacing w:val="-10"/>
        </w:rPr>
        <w:t xml:space="preserve"> </w:t>
      </w:r>
      <w:r>
        <w:t>2°,</w:t>
      </w:r>
      <w:r>
        <w:rPr>
          <w:spacing w:val="-14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 ALDIR</w:t>
      </w:r>
      <w:r>
        <w:rPr>
          <w:spacing w:val="-1"/>
        </w:rPr>
        <w:t xml:space="preserve"> </w:t>
      </w:r>
      <w:r>
        <w:t>BLANC</w:t>
      </w:r>
    </w:p>
    <w:p w:rsidR="00D60366" w:rsidRDefault="00D60366">
      <w:pPr>
        <w:pStyle w:val="Corpodotexto"/>
        <w:spacing w:before="8" w:after="0"/>
        <w:rPr>
          <w:b/>
          <w:sz w:val="25"/>
        </w:rPr>
      </w:pPr>
    </w:p>
    <w:p w:rsidR="00D60366" w:rsidRDefault="00DC6E05">
      <w:pPr>
        <w:pStyle w:val="Corpodotexto"/>
        <w:spacing w:after="0" w:line="240" w:lineRule="auto"/>
        <w:ind w:left="258" w:right="978"/>
        <w:jc w:val="both"/>
      </w:pPr>
      <w:r>
        <w:t xml:space="preserve">O Município de </w:t>
      </w:r>
      <w:r w:rsidR="0019267B">
        <w:t>Vanini</w:t>
      </w:r>
      <w:r>
        <w:t>, pessoa jurídica de direito público interno, com sede na</w:t>
      </w:r>
      <w:r w:rsidR="0019267B">
        <w:t xml:space="preserve"> </w:t>
      </w:r>
      <w:r>
        <w:t xml:space="preserve"> </w:t>
      </w:r>
      <w:r w:rsidR="0019267B" w:rsidRPr="00C11F95">
        <w:rPr>
          <w:sz w:val="24"/>
          <w:szCs w:val="24"/>
        </w:rPr>
        <w:t>Rua Governador Ildo Meneghetti, n. 297, Centro, na cidade de Vanini – RS</w:t>
      </w:r>
      <w:r w:rsidR="0019267B">
        <w:rPr>
          <w:sz w:val="24"/>
          <w:szCs w:val="24"/>
        </w:rPr>
        <w:t xml:space="preserve">, </w:t>
      </w:r>
      <w:r>
        <w:t xml:space="preserve">por intermédio </w:t>
      </w:r>
      <w:r w:rsidR="002F0707">
        <w:t xml:space="preserve">do </w:t>
      </w:r>
      <w:r w:rsidR="00EC56CC">
        <w:rPr>
          <w:color w:val="000000"/>
        </w:rPr>
        <w:t>Comitê Municipal</w:t>
      </w:r>
      <w:r>
        <w:t>, torna público, para conhecimento dos interessados, que se encontra instaurado o Processo de CREDENCIAMENTO de Entidades e Empresas, com</w:t>
      </w:r>
      <w:r>
        <w:rPr>
          <w:spacing w:val="-14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t>financeiros</w:t>
      </w:r>
      <w:r>
        <w:rPr>
          <w:spacing w:val="-14"/>
        </w:rPr>
        <w:t xml:space="preserve"> </w:t>
      </w:r>
      <w:r>
        <w:t>obtidos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14.017/2020,</w:t>
      </w:r>
      <w:r>
        <w:rPr>
          <w:spacing w:val="-14"/>
        </w:rPr>
        <w:t xml:space="preserve"> </w:t>
      </w:r>
      <w:r>
        <w:t>tendo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finalidade a qualificação e seleção de proposta para credenciamento de espaços culturais e artísticos, microempresas e pequenas empresas culturais, cooperativas, instituições e organizações culturais comunitárias que tiveram as suas atividades interrompidas por força das medidas de isolamento social por conta da pandemia do</w:t>
      </w:r>
      <w:r>
        <w:rPr>
          <w:spacing w:val="-16"/>
        </w:rPr>
        <w:t xml:space="preserve"> </w:t>
      </w:r>
      <w:r>
        <w:t>Coronavírus.</w:t>
      </w:r>
    </w:p>
    <w:p w:rsidR="00D60366" w:rsidRDefault="00DC6E05" w:rsidP="00EC56CC">
      <w:pPr>
        <w:pStyle w:val="Corpodotexto"/>
        <w:spacing w:after="0" w:line="240" w:lineRule="auto"/>
        <w:ind w:left="258" w:right="980"/>
        <w:jc w:val="both"/>
      </w:pPr>
      <w:r>
        <w:t xml:space="preserve">O Prazo de vigência do Edital de Chamamento Público será de </w:t>
      </w:r>
      <w:r w:rsidR="00B62B95">
        <w:t>04 a 22 de novembro de 2021</w:t>
      </w:r>
      <w:r>
        <w:t xml:space="preserve">, contados da data da publicação na imprensa oficial, podendo ser renovado, conforme solicitação do </w:t>
      </w:r>
      <w:r w:rsidR="00EC56CC">
        <w:rPr>
          <w:color w:val="000000"/>
        </w:rPr>
        <w:t>Comitê Municipal.</w:t>
      </w:r>
    </w:p>
    <w:p w:rsidR="00D60366" w:rsidRDefault="00DC6E05">
      <w:pPr>
        <w:pStyle w:val="Corpodotexto"/>
        <w:tabs>
          <w:tab w:val="left" w:pos="2850"/>
          <w:tab w:val="left" w:pos="4450"/>
          <w:tab w:val="left" w:pos="5732"/>
          <w:tab w:val="left" w:pos="7812"/>
        </w:tabs>
        <w:spacing w:after="0" w:line="240" w:lineRule="auto"/>
        <w:ind w:left="258" w:right="979"/>
        <w:jc w:val="both"/>
        <w:rPr>
          <w:rStyle w:val="LinkdaInternet"/>
        </w:rPr>
      </w:pPr>
      <w:r>
        <w:t>Solicitações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esclarecimentos,</w:t>
      </w:r>
      <w:r>
        <w:rPr>
          <w:spacing w:val="-10"/>
        </w:rPr>
        <w:t xml:space="preserve"> </w:t>
      </w:r>
      <w:r>
        <w:t>impugnações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comunicações</w:t>
      </w:r>
      <w:r>
        <w:rPr>
          <w:spacing w:val="-11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 encaminhadas</w:t>
      </w:r>
      <w:r>
        <w:tab/>
        <w:t>para</w:t>
      </w:r>
      <w:r>
        <w:tab/>
        <w:t>o</w:t>
      </w:r>
      <w:r>
        <w:tab/>
        <w:t>endereço</w:t>
      </w:r>
      <w:r>
        <w:tab/>
      </w:r>
      <w:r>
        <w:rPr>
          <w:spacing w:val="-3"/>
        </w:rPr>
        <w:t xml:space="preserve">eletrônico </w:t>
      </w:r>
      <w:r w:rsidR="00D24771">
        <w:t>smec@pmvanini.com.br.</w:t>
      </w:r>
    </w:p>
    <w:p w:rsidR="00D60366" w:rsidRDefault="00D60366">
      <w:pPr>
        <w:pStyle w:val="Corpodotexto"/>
        <w:tabs>
          <w:tab w:val="left" w:pos="2850"/>
          <w:tab w:val="left" w:pos="4450"/>
          <w:tab w:val="left" w:pos="5732"/>
          <w:tab w:val="left" w:pos="7812"/>
        </w:tabs>
        <w:spacing w:after="0" w:line="240" w:lineRule="auto"/>
        <w:ind w:left="258" w:right="979"/>
        <w:jc w:val="both"/>
      </w:pPr>
    </w:p>
    <w:p w:rsidR="00D60366" w:rsidRDefault="00DC6E05">
      <w:pPr>
        <w:pStyle w:val="Corpodotexto"/>
        <w:tabs>
          <w:tab w:val="left" w:pos="2850"/>
          <w:tab w:val="left" w:pos="4450"/>
          <w:tab w:val="left" w:pos="5732"/>
          <w:tab w:val="left" w:pos="7812"/>
        </w:tabs>
        <w:spacing w:after="0" w:line="240" w:lineRule="auto"/>
        <w:ind w:left="258" w:right="979"/>
        <w:jc w:val="both"/>
        <w:rPr>
          <w:b/>
          <w:bCs/>
        </w:rPr>
      </w:pPr>
      <w:r>
        <w:rPr>
          <w:b/>
          <w:bCs/>
        </w:rPr>
        <w:t>1. DO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OBJETO:</w:t>
      </w:r>
    </w:p>
    <w:p w:rsidR="00D60366" w:rsidRDefault="00DC6E05">
      <w:pPr>
        <w:pStyle w:val="Corpodotexto"/>
        <w:spacing w:after="0" w:line="240" w:lineRule="auto"/>
        <w:ind w:left="258" w:right="979"/>
        <w:jc w:val="both"/>
      </w:pPr>
      <w:r>
        <w:t>Constitui objeto deste edital de Chamamento Público, o credenciamento de espaços culturais e artísticos, microempresas e pequenas empresas culturais, cooperativas, instituições e organizações culturais comunitárias que tiveram as suas atividades interrompidas por força das medidas de isolamento social por conta da pandemia do Coronavírus, na forma do Decreto Municipal n° 94 de 24 de agosto de 2020.</w:t>
      </w:r>
    </w:p>
    <w:p w:rsidR="00D60366" w:rsidRDefault="00D60366">
      <w:pPr>
        <w:pStyle w:val="Ttulo1"/>
        <w:tabs>
          <w:tab w:val="left" w:pos="1675"/>
        </w:tabs>
        <w:spacing w:before="0"/>
        <w:ind w:left="0"/>
      </w:pPr>
    </w:p>
    <w:p w:rsidR="00D60366" w:rsidRDefault="00DC6E05">
      <w:pPr>
        <w:pStyle w:val="Ttulo1"/>
        <w:tabs>
          <w:tab w:val="left" w:pos="1675"/>
        </w:tabs>
        <w:spacing w:before="0"/>
        <w:ind w:left="283"/>
      </w:pPr>
      <w:r>
        <w:t>2. DA</w:t>
      </w:r>
      <w:r>
        <w:rPr>
          <w:spacing w:val="-6"/>
        </w:rPr>
        <w:t xml:space="preserve"> </w:t>
      </w:r>
      <w:r>
        <w:t>CONTRAPARTIDA:</w:t>
      </w:r>
    </w:p>
    <w:p w:rsidR="00D60366" w:rsidRDefault="00DC6E05">
      <w:pPr>
        <w:pStyle w:val="Corpodotexto"/>
        <w:spacing w:after="0" w:line="240" w:lineRule="auto"/>
        <w:ind w:left="258" w:right="980"/>
        <w:jc w:val="both"/>
      </w:pPr>
      <w:r>
        <w:t>Cada</w:t>
      </w:r>
      <w:r>
        <w:rPr>
          <w:spacing w:val="-17"/>
        </w:rPr>
        <w:t xml:space="preserve"> </w:t>
      </w:r>
      <w:r>
        <w:t>credenciado</w:t>
      </w:r>
      <w:r>
        <w:rPr>
          <w:spacing w:val="-19"/>
        </w:rPr>
        <w:t xml:space="preserve"> </w:t>
      </w:r>
      <w:r>
        <w:t>deverá</w:t>
      </w:r>
      <w:r>
        <w:rPr>
          <w:spacing w:val="-15"/>
        </w:rPr>
        <w:t xml:space="preserve"> </w:t>
      </w:r>
      <w:r>
        <w:t>apresentar</w:t>
      </w:r>
      <w:r>
        <w:rPr>
          <w:spacing w:val="-19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proposta</w:t>
      </w:r>
      <w:r>
        <w:rPr>
          <w:spacing w:val="-16"/>
        </w:rPr>
        <w:t xml:space="preserve"> </w:t>
      </w:r>
      <w:r>
        <w:t>descrevendo</w:t>
      </w:r>
      <w:r>
        <w:rPr>
          <w:spacing w:val="-17"/>
        </w:rPr>
        <w:t xml:space="preserve"> </w:t>
      </w:r>
      <w:r>
        <w:t>atividades, serviços ou produtos que serão oferecidos como contrapartida após o reinício de suas atividades, prioritariamente, destinadas em prol dos alunos de escolas públicas ou em espaços públicos da comunidade, de forma gratuita e em intervalos regulares, com indicação da periodicidade pretendida para a sua realização, em cooperação e planejamento definido com o</w:t>
      </w:r>
      <w:r>
        <w:rPr>
          <w:spacing w:val="-4"/>
        </w:rPr>
        <w:t xml:space="preserve"> </w:t>
      </w:r>
      <w:r>
        <w:t>Município.</w:t>
      </w:r>
    </w:p>
    <w:p w:rsidR="00D60366" w:rsidRDefault="00D60366">
      <w:pPr>
        <w:pStyle w:val="Corpodotexto"/>
        <w:spacing w:after="0" w:line="240" w:lineRule="auto"/>
        <w:rPr>
          <w:sz w:val="12"/>
        </w:rPr>
      </w:pPr>
    </w:p>
    <w:p w:rsidR="00D60366" w:rsidRDefault="00DC6E05">
      <w:pPr>
        <w:pStyle w:val="Ttulo1"/>
        <w:tabs>
          <w:tab w:val="left" w:pos="1675"/>
        </w:tabs>
        <w:spacing w:before="0"/>
        <w:ind w:left="283"/>
      </w:pPr>
      <w:r>
        <w:t>3. DAS CONDIÇÕES DE</w:t>
      </w:r>
      <w:r>
        <w:rPr>
          <w:spacing w:val="-1"/>
        </w:rPr>
        <w:t xml:space="preserve"> </w:t>
      </w:r>
      <w:r>
        <w:t>PARTICIPAÇÃO:</w:t>
      </w:r>
    </w:p>
    <w:p w:rsidR="00D60366" w:rsidRDefault="00DC6E05" w:rsidP="00C7691D">
      <w:pPr>
        <w:pStyle w:val="PargrafodaLista"/>
        <w:tabs>
          <w:tab w:val="left" w:pos="1675"/>
        </w:tabs>
        <w:suppressAutoHyphens w:val="0"/>
        <w:spacing w:before="0" w:after="160" w:line="259" w:lineRule="auto"/>
        <w:ind w:left="284" w:right="977" w:firstLine="0"/>
      </w:pPr>
      <w:r>
        <w:t xml:space="preserve">Poderão ser credenciadas instituições culturais, através de uma auto declaração e portfólio, a ser objeto de análise pelo </w:t>
      </w:r>
      <w:r w:rsidR="00EC56CC">
        <w:rPr>
          <w:color w:val="000000"/>
        </w:rPr>
        <w:t>Comitê Municipal.</w:t>
      </w:r>
    </w:p>
    <w:p w:rsidR="00D60366" w:rsidRDefault="00DC6E05" w:rsidP="00C7691D">
      <w:pPr>
        <w:pStyle w:val="PargrafodaLista"/>
        <w:numPr>
          <w:ilvl w:val="0"/>
          <w:numId w:val="9"/>
        </w:numPr>
        <w:tabs>
          <w:tab w:val="left" w:pos="1675"/>
        </w:tabs>
        <w:spacing w:before="0"/>
        <w:ind w:left="284" w:right="977" w:firstLine="0"/>
      </w:pPr>
      <w:r>
        <w:t>Estão imp</w:t>
      </w:r>
      <w:r w:rsidR="002F0707">
        <w:t>edidas de serem credenciada</w:t>
      </w:r>
      <w:bookmarkStart w:id="0" w:name="_GoBack"/>
      <w:bookmarkEnd w:id="0"/>
      <w:r w:rsidR="002F0707">
        <w:t xml:space="preserve">s </w:t>
      </w:r>
      <w:r>
        <w:t>declaradas inidôneas para contratar com a Administração Pública ou punidas com suspensão do direito de contratar com a Administração</w:t>
      </w:r>
      <w:r>
        <w:rPr>
          <w:spacing w:val="-9"/>
        </w:rPr>
        <w:t xml:space="preserve"> </w:t>
      </w:r>
      <w:r>
        <w:t>Pública.</w:t>
      </w:r>
    </w:p>
    <w:p w:rsidR="00D60366" w:rsidRDefault="00DC6E05" w:rsidP="00C7691D">
      <w:pPr>
        <w:pStyle w:val="PargrafodaLista"/>
        <w:numPr>
          <w:ilvl w:val="0"/>
          <w:numId w:val="9"/>
        </w:numPr>
        <w:tabs>
          <w:tab w:val="left" w:pos="1675"/>
        </w:tabs>
        <w:spacing w:before="0"/>
        <w:ind w:left="284" w:right="977" w:firstLine="0"/>
      </w:pPr>
      <w:r>
        <w:t>Serão admitidos como espaços culturais:</w:t>
      </w:r>
    </w:p>
    <w:p w:rsidR="00D60366" w:rsidRDefault="00DC6E05" w:rsidP="00C7691D">
      <w:pPr>
        <w:pStyle w:val="Corpodotexto"/>
        <w:spacing w:after="0" w:line="240" w:lineRule="auto"/>
        <w:ind w:left="284" w:right="5305"/>
      </w:pPr>
      <w:r>
        <w:t xml:space="preserve">I - pontos e pontões de cultura; </w:t>
      </w:r>
    </w:p>
    <w:p w:rsidR="00D60366" w:rsidRDefault="00DC6E05" w:rsidP="00C7691D">
      <w:pPr>
        <w:pStyle w:val="Corpodotexto"/>
        <w:spacing w:after="0" w:line="240" w:lineRule="auto"/>
        <w:ind w:left="284" w:right="5305"/>
      </w:pPr>
      <w:r>
        <w:t>II - teatros independentes;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t>- escolas de música, de capoeira e de artes e estúdios, companhias e escolas de</w:t>
      </w:r>
      <w:r>
        <w:rPr>
          <w:spacing w:val="-1"/>
        </w:rPr>
        <w:t xml:space="preserve"> </w:t>
      </w:r>
      <w:r>
        <w:t>dança;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lastRenderedPageBreak/>
        <w:t>- centros culturais, casas de cultura e centros de tradição regionais; V - museus comunitários, centros de memória e</w:t>
      </w:r>
      <w:r>
        <w:rPr>
          <w:spacing w:val="-9"/>
        </w:rPr>
        <w:t xml:space="preserve"> </w:t>
      </w:r>
      <w:r>
        <w:t>patrimônio;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t>- bibliotecas</w:t>
      </w:r>
      <w:r>
        <w:rPr>
          <w:spacing w:val="-2"/>
        </w:rPr>
        <w:t xml:space="preserve"> </w:t>
      </w:r>
      <w:r>
        <w:t>comunitárias;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t>- centros artísticos e culturais afro-brasileiros;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450"/>
        </w:tabs>
        <w:spacing w:before="0"/>
        <w:ind w:right="986"/>
      </w:pPr>
      <w:r>
        <w:t>espaços de povos e comunidades</w:t>
      </w:r>
      <w:r>
        <w:rPr>
          <w:spacing w:val="-15"/>
        </w:rPr>
        <w:t xml:space="preserve"> </w:t>
      </w:r>
      <w:r>
        <w:t>tradicionais;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514"/>
        </w:tabs>
        <w:spacing w:before="0"/>
        <w:ind w:right="986"/>
      </w:pPr>
      <w:r>
        <w:t>- eventos culturais do calendário de eventos do</w:t>
      </w:r>
      <w:r>
        <w:rPr>
          <w:spacing w:val="-11"/>
        </w:rPr>
        <w:t xml:space="preserve"> </w:t>
      </w:r>
      <w:r>
        <w:t>município;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t>- teatro de rua e demais expressões artísticas e culturais realizadas em espaços públicos;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t>- livrarias, editoras e</w:t>
      </w:r>
      <w:r>
        <w:rPr>
          <w:spacing w:val="-2"/>
        </w:rPr>
        <w:t xml:space="preserve"> </w:t>
      </w:r>
      <w:r>
        <w:t>sebos;</w:t>
      </w:r>
    </w:p>
    <w:p w:rsidR="00D60366" w:rsidRDefault="00DC6E05">
      <w:pPr>
        <w:pStyle w:val="PargrafodaLista"/>
        <w:numPr>
          <w:ilvl w:val="0"/>
          <w:numId w:val="8"/>
        </w:numPr>
        <w:tabs>
          <w:tab w:val="left" w:pos="1661"/>
        </w:tabs>
        <w:spacing w:before="0"/>
        <w:ind w:right="986"/>
      </w:pPr>
      <w:r>
        <w:t xml:space="preserve">- empresas de diversão e produção de espetáculos; 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>XIII - estúdios de</w:t>
      </w:r>
      <w:r>
        <w:rPr>
          <w:spacing w:val="-6"/>
        </w:rPr>
        <w:t xml:space="preserve"> </w:t>
      </w:r>
      <w:r>
        <w:t xml:space="preserve">fotografia; 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>IX - produtoras de cinema e</w:t>
      </w:r>
      <w:r>
        <w:rPr>
          <w:spacing w:val="-8"/>
        </w:rPr>
        <w:t xml:space="preserve"> </w:t>
      </w:r>
      <w:r>
        <w:t>audiovisual;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 xml:space="preserve">X - ateliês de pintura, moda, design e artesanato; 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>XI - galerias de arte e de</w:t>
      </w:r>
      <w:r>
        <w:rPr>
          <w:spacing w:val="-9"/>
        </w:rPr>
        <w:t xml:space="preserve"> </w:t>
      </w:r>
      <w:r>
        <w:t>fotografias;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 xml:space="preserve">XII - feiras de arte e de artesanato; 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>XIII - espaços de apresentação</w:t>
      </w:r>
      <w:r>
        <w:rPr>
          <w:spacing w:val="-7"/>
        </w:rPr>
        <w:t xml:space="preserve"> </w:t>
      </w:r>
      <w:r>
        <w:t>musical;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>XIV - espaços de literatura, poesia e literatura de</w:t>
      </w:r>
      <w:r>
        <w:rPr>
          <w:spacing w:val="-9"/>
        </w:rPr>
        <w:t xml:space="preserve"> </w:t>
      </w:r>
      <w:r>
        <w:t xml:space="preserve">cordel; </w:t>
      </w:r>
    </w:p>
    <w:p w:rsidR="00D60366" w:rsidRDefault="00DC6E05">
      <w:pPr>
        <w:pStyle w:val="PargrafodaLista"/>
        <w:tabs>
          <w:tab w:val="left" w:pos="1661"/>
        </w:tabs>
        <w:spacing w:before="0"/>
        <w:ind w:left="-11" w:right="986" w:firstLine="0"/>
      </w:pPr>
      <w:r>
        <w:t>XV - outros espaços e atividades artísticos e culturais validados nos cadastros aos quais se refere o art. 7º da Lei Federal n°</w:t>
      </w:r>
      <w:r>
        <w:rPr>
          <w:spacing w:val="-8"/>
        </w:rPr>
        <w:t xml:space="preserve"> </w:t>
      </w:r>
      <w:r>
        <w:t>14017/2020.</w:t>
      </w:r>
    </w:p>
    <w:p w:rsidR="00D60366" w:rsidRDefault="00D60366">
      <w:pPr>
        <w:pStyle w:val="PargrafodaLista"/>
        <w:tabs>
          <w:tab w:val="left" w:pos="1661"/>
        </w:tabs>
        <w:spacing w:before="0"/>
        <w:ind w:left="-11" w:right="986" w:firstLine="0"/>
      </w:pPr>
    </w:p>
    <w:p w:rsidR="00D60366" w:rsidRDefault="00DC6E05">
      <w:pPr>
        <w:pStyle w:val="Ttulo1"/>
        <w:tabs>
          <w:tab w:val="left" w:pos="1675"/>
        </w:tabs>
        <w:spacing w:before="0"/>
        <w:ind w:left="0"/>
      </w:pPr>
      <w:r>
        <w:t>4. DA</w:t>
      </w:r>
      <w:r>
        <w:rPr>
          <w:spacing w:val="-1"/>
        </w:rPr>
        <w:t xml:space="preserve"> </w:t>
      </w:r>
      <w:r>
        <w:t>ADJUDICAÇÃO:</w:t>
      </w:r>
    </w:p>
    <w:p w:rsidR="00D60366" w:rsidRDefault="00DC6E05">
      <w:pPr>
        <w:pStyle w:val="PargrafodaLista"/>
        <w:numPr>
          <w:ilvl w:val="0"/>
          <w:numId w:val="7"/>
        </w:numPr>
        <w:tabs>
          <w:tab w:val="left" w:pos="1675"/>
        </w:tabs>
        <w:spacing w:before="0"/>
        <w:ind w:right="976"/>
      </w:pPr>
      <w:r>
        <w:t>Após a organização e exame do processo de chamamento público, se nenhuma irregularidade for verificada, serão credenciados os interessados que atenderem aos requisitos mínimos solicitados no edital de</w:t>
      </w:r>
      <w:r>
        <w:rPr>
          <w:spacing w:val="-10"/>
        </w:rPr>
        <w:t xml:space="preserve"> </w:t>
      </w:r>
      <w:r>
        <w:t>credenciamento.</w:t>
      </w:r>
    </w:p>
    <w:p w:rsidR="00D60366" w:rsidRDefault="00DC6E05">
      <w:pPr>
        <w:pStyle w:val="PargrafodaLista"/>
        <w:numPr>
          <w:ilvl w:val="0"/>
          <w:numId w:val="7"/>
        </w:numPr>
        <w:tabs>
          <w:tab w:val="left" w:pos="1675"/>
        </w:tabs>
        <w:spacing w:before="0"/>
        <w:ind w:right="979"/>
      </w:pPr>
      <w:r>
        <w:t xml:space="preserve">Após a análise da solicitação de credenciamento, </w:t>
      </w:r>
      <w:r w:rsidR="00D635C2">
        <w:t xml:space="preserve">o </w:t>
      </w:r>
      <w:r w:rsidR="00D635C2" w:rsidRPr="00D635C2">
        <w:rPr>
          <w:color w:val="auto"/>
        </w:rPr>
        <w:t>Comitê Municipal</w:t>
      </w:r>
      <w:r>
        <w:t xml:space="preserve"> lavrará ata circunstanciada e publicará no site oficial do</w:t>
      </w:r>
      <w:r>
        <w:rPr>
          <w:spacing w:val="-13"/>
        </w:rPr>
        <w:t xml:space="preserve"> </w:t>
      </w:r>
      <w:r>
        <w:t>Município.</w:t>
      </w:r>
    </w:p>
    <w:p w:rsidR="00D60366" w:rsidRDefault="00D60366">
      <w:pPr>
        <w:pStyle w:val="Corpodotexto"/>
        <w:spacing w:after="0" w:line="240" w:lineRule="auto"/>
        <w:rPr>
          <w:sz w:val="12"/>
        </w:rPr>
      </w:pPr>
    </w:p>
    <w:p w:rsidR="00D60366" w:rsidRDefault="00DC6E05">
      <w:pPr>
        <w:pStyle w:val="PargrafodaLista"/>
        <w:numPr>
          <w:ilvl w:val="0"/>
          <w:numId w:val="7"/>
        </w:numPr>
        <w:tabs>
          <w:tab w:val="left" w:pos="1675"/>
        </w:tabs>
        <w:spacing w:before="0"/>
        <w:ind w:right="980"/>
      </w:pPr>
      <w:r>
        <w:t>Ao Município fica assegurado o direito de revogar ou anular o presente chamamento público, em parte ou no todo, mediante decisão justificada. Em caso de anulação total, revogação ou anulação parcial do credenciamento, o Município poderá aproveitá-lo nos termos não atingidos pela revogação ou anulação e na estrita observância aos critérios previstos neste edital e na Lei n° 8.666/93 e suas</w:t>
      </w:r>
      <w:r>
        <w:rPr>
          <w:spacing w:val="-20"/>
        </w:rPr>
        <w:t xml:space="preserve"> </w:t>
      </w:r>
      <w:r>
        <w:t>alterações.</w:t>
      </w:r>
    </w:p>
    <w:p w:rsidR="00D60366" w:rsidRDefault="00D60366">
      <w:pPr>
        <w:pStyle w:val="PargrafodaLista"/>
        <w:tabs>
          <w:tab w:val="left" w:pos="1675"/>
        </w:tabs>
        <w:spacing w:before="0"/>
        <w:ind w:right="980" w:hanging="284"/>
      </w:pPr>
    </w:p>
    <w:p w:rsidR="00D60366" w:rsidRDefault="00DC6E05">
      <w:pPr>
        <w:pStyle w:val="Ttulo1"/>
        <w:tabs>
          <w:tab w:val="left" w:pos="1675"/>
        </w:tabs>
        <w:spacing w:before="0"/>
        <w:ind w:left="0"/>
        <w:jc w:val="both"/>
      </w:pPr>
      <w:r>
        <w:t>5. TERMOS DE RESPONSABILIDADE E</w:t>
      </w:r>
      <w:r>
        <w:rPr>
          <w:spacing w:val="-2"/>
        </w:rPr>
        <w:t xml:space="preserve"> </w:t>
      </w:r>
      <w:r>
        <w:t>COMPROMISSO: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78"/>
      </w:pPr>
      <w:r>
        <w:t>Esgotados</w:t>
      </w:r>
      <w:r>
        <w:rPr>
          <w:spacing w:val="-9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prazos</w:t>
      </w:r>
      <w:r>
        <w:rPr>
          <w:spacing w:val="-5"/>
        </w:rPr>
        <w:t xml:space="preserve"> </w:t>
      </w:r>
      <w:r>
        <w:t>recursais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início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do credenciamento.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80"/>
      </w:pPr>
      <w:r>
        <w:t>O Termo de Responsabilidade e Compromisso entrará em vigor na data fixada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beneficiado(a).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78"/>
      </w:pPr>
      <w:r>
        <w:t>O Termo de Responsabilidade e Compromisso poderá ser rescindido a qualquer tempo, conforme disposto nos artigos 77 a 80, da Lei Federal n° 8.666/1993</w:t>
      </w:r>
      <w:r>
        <w:rPr>
          <w:spacing w:val="-45"/>
        </w:rPr>
        <w:t xml:space="preserve"> </w:t>
      </w:r>
      <w:r>
        <w:t>e suas alterações, e, ainda, pelos seguintes</w:t>
      </w:r>
      <w:r>
        <w:rPr>
          <w:spacing w:val="-2"/>
        </w:rPr>
        <w:t xml:space="preserve"> </w:t>
      </w:r>
      <w:r>
        <w:t>motivos:</w:t>
      </w:r>
    </w:p>
    <w:p w:rsidR="00D60366" w:rsidRDefault="00DC6E05">
      <w:pPr>
        <w:pStyle w:val="PargrafodaLista"/>
        <w:numPr>
          <w:ilvl w:val="1"/>
          <w:numId w:val="6"/>
        </w:numPr>
        <w:tabs>
          <w:tab w:val="left" w:pos="1812"/>
        </w:tabs>
        <w:spacing w:before="0"/>
        <w:ind w:right="981"/>
      </w:pPr>
      <w:r>
        <w:t>A recusa injustificada da prestação dos serviços, atraso injustificado na prestação dos serviços, entrega em desacordo com a proposta, reincidência em imperfeição já notificada pelo Município, bem como quaisquer das situações previstas neste</w:t>
      </w:r>
      <w:r>
        <w:rPr>
          <w:spacing w:val="-1"/>
        </w:rPr>
        <w:t xml:space="preserve"> </w:t>
      </w:r>
      <w:r>
        <w:t>edital;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82"/>
      </w:pPr>
      <w:r>
        <w:t>Em caso de rescisão, se a interrupção das atividades em andamento puder causar prejuízo à população, será observado o prazo de 30 (trinta) dias para a sua ocorrência, sem negligenciar a prestação dos</w:t>
      </w:r>
      <w:r>
        <w:rPr>
          <w:spacing w:val="-7"/>
        </w:rPr>
        <w:t xml:space="preserve"> </w:t>
      </w:r>
      <w:r>
        <w:t>serviços.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81"/>
      </w:pPr>
      <w:r>
        <w:t>A credenciada ficará obrigada a indenizar o Município no valor correspondente a 5% (cinco por cento) do preço total do termo de Responsabilidade e Compromisso, no prazo de 5 (cinco) dias após notificação, garantida a defesa prévia, no caso da rescisão se caracterizar por dolo ou culpa da</w:t>
      </w:r>
      <w:r>
        <w:rPr>
          <w:spacing w:val="-8"/>
        </w:rPr>
        <w:t xml:space="preserve"> </w:t>
      </w:r>
      <w:r>
        <w:t>credenciada.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81"/>
      </w:pPr>
      <w:r>
        <w:t>A credenciada, em caso de rescisão administrativa, reconhece todos os direitos do Município, consoante prevê o artigo 77 da lei</w:t>
      </w:r>
      <w:r>
        <w:rPr>
          <w:spacing w:val="-5"/>
        </w:rPr>
        <w:t xml:space="preserve"> </w:t>
      </w:r>
      <w:r>
        <w:t>8.666/93.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79"/>
      </w:pPr>
      <w:r>
        <w:lastRenderedPageBreak/>
        <w:t>Dos atos administrativos da administração municipal caberá recurso administrativo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prazo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05</w:t>
      </w:r>
      <w:r>
        <w:rPr>
          <w:spacing w:val="-15"/>
        </w:rPr>
        <w:t xml:space="preserve"> </w:t>
      </w:r>
      <w:r>
        <w:t>(cinco)</w:t>
      </w:r>
      <w:r>
        <w:rPr>
          <w:spacing w:val="-14"/>
        </w:rPr>
        <w:t xml:space="preserve"> </w:t>
      </w:r>
      <w:r>
        <w:t>dias</w:t>
      </w:r>
      <w:r>
        <w:rPr>
          <w:spacing w:val="-18"/>
        </w:rPr>
        <w:t xml:space="preserve"> </w:t>
      </w:r>
      <w:r>
        <w:t>úteis,</w:t>
      </w:r>
      <w:r>
        <w:rPr>
          <w:spacing w:val="-1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contar</w:t>
      </w:r>
      <w:r>
        <w:rPr>
          <w:spacing w:val="-17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intimação</w:t>
      </w:r>
      <w:r>
        <w:rPr>
          <w:spacing w:val="-16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ato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lavratura da ata, conforme previsto no art. 109, inciso I, e § 1º, da Lei nº</w:t>
      </w:r>
      <w:r>
        <w:rPr>
          <w:spacing w:val="-6"/>
        </w:rPr>
        <w:t xml:space="preserve"> </w:t>
      </w:r>
      <w:r>
        <w:t>8.666/93;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75"/>
      </w:pPr>
      <w:r>
        <w:t>Homologado o credenciamento da proponente, o credenciado deverá assinar o Termo de Responsabilidade e Compromisso, no prazo de até cinco dias à partir da publicação da homologação dos resultados, sob pena perder sua condição de credenciamento.</w:t>
      </w:r>
    </w:p>
    <w:p w:rsidR="00D60366" w:rsidRDefault="00DC6E05">
      <w:pPr>
        <w:pStyle w:val="PargrafodaLista"/>
        <w:numPr>
          <w:ilvl w:val="0"/>
          <w:numId w:val="6"/>
        </w:numPr>
        <w:tabs>
          <w:tab w:val="left" w:pos="1675"/>
        </w:tabs>
        <w:spacing w:before="0"/>
        <w:ind w:right="975"/>
      </w:pPr>
      <w:r>
        <w:t>Quando ocorrerem razões de interesse público</w:t>
      </w:r>
      <w:r>
        <w:rPr>
          <w:spacing w:val="-14"/>
        </w:rPr>
        <w:t xml:space="preserve"> </w:t>
      </w:r>
      <w:r>
        <w:t>justificado.</w:t>
      </w:r>
    </w:p>
    <w:p w:rsidR="00D60366" w:rsidRDefault="00D60366">
      <w:pPr>
        <w:pStyle w:val="Ttulo1"/>
        <w:tabs>
          <w:tab w:val="left" w:pos="1675"/>
        </w:tabs>
        <w:spacing w:before="0"/>
        <w:ind w:left="0"/>
        <w:jc w:val="both"/>
      </w:pPr>
    </w:p>
    <w:p w:rsidR="00D60366" w:rsidRDefault="00DC6E05">
      <w:pPr>
        <w:pStyle w:val="Ttulo1"/>
        <w:tabs>
          <w:tab w:val="left" w:pos="1675"/>
        </w:tabs>
        <w:spacing w:before="0"/>
        <w:ind w:left="0"/>
        <w:jc w:val="both"/>
      </w:pPr>
      <w:r>
        <w:t>6. DO ACOMPANHAMENTO DA EXECUÇÃO:</w:t>
      </w:r>
    </w:p>
    <w:p w:rsidR="00D60366" w:rsidRPr="00D635C2" w:rsidRDefault="00DC6E05">
      <w:pPr>
        <w:pStyle w:val="Corpodotexto"/>
        <w:spacing w:after="0" w:line="240" w:lineRule="auto"/>
        <w:ind w:left="258" w:right="1063"/>
        <w:jc w:val="both"/>
        <w:rPr>
          <w:color w:val="FFC000"/>
        </w:rPr>
      </w:pPr>
      <w:r w:rsidRPr="00E21B9E">
        <w:rPr>
          <w:color w:val="auto"/>
        </w:rPr>
        <w:t>O ac</w:t>
      </w:r>
      <w:r w:rsidR="00E21B9E" w:rsidRPr="00E21B9E">
        <w:rPr>
          <w:color w:val="auto"/>
        </w:rPr>
        <w:t xml:space="preserve">ompanhamento será efetuado pelo Comitê Municipal de implementação das ações </w:t>
      </w:r>
      <w:r w:rsidR="00E21B9E">
        <w:rPr>
          <w:color w:val="000000"/>
        </w:rPr>
        <w:t>emergenciais destinadas ao setor cultural</w:t>
      </w:r>
    </w:p>
    <w:p w:rsidR="00D60366" w:rsidRDefault="00D60366">
      <w:pPr>
        <w:pStyle w:val="Corpodotexto"/>
        <w:spacing w:after="0" w:line="240" w:lineRule="auto"/>
        <w:rPr>
          <w:sz w:val="12"/>
        </w:rPr>
      </w:pPr>
    </w:p>
    <w:p w:rsidR="00D60366" w:rsidRDefault="00DC6E05">
      <w:pPr>
        <w:pStyle w:val="Ttulo1"/>
        <w:tabs>
          <w:tab w:val="left" w:pos="1675"/>
        </w:tabs>
        <w:spacing w:before="0"/>
        <w:ind w:left="0"/>
        <w:jc w:val="both"/>
      </w:pPr>
      <w:r>
        <w:t>7. RESPONSABILIDADE DA</w:t>
      </w:r>
      <w:r>
        <w:rPr>
          <w:spacing w:val="-4"/>
        </w:rPr>
        <w:t xml:space="preserve"> </w:t>
      </w:r>
      <w:r>
        <w:t>CREDENCIADA: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81"/>
      </w:pPr>
      <w:r>
        <w:t>Manter</w:t>
      </w:r>
      <w:r>
        <w:rPr>
          <w:spacing w:val="-4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credenciamento,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compatibilidade com as obrigações assumidas, as condições de</w:t>
      </w:r>
      <w:r>
        <w:rPr>
          <w:spacing w:val="-7"/>
        </w:rPr>
        <w:t xml:space="preserve"> </w:t>
      </w:r>
      <w:r>
        <w:t>habilitação.</w:t>
      </w:r>
    </w:p>
    <w:p w:rsidR="00EC56CC" w:rsidRDefault="00DC6E05" w:rsidP="00EC56CC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9"/>
      </w:pPr>
      <w:r>
        <w:t>Fazer prova com o</w:t>
      </w:r>
      <w:r w:rsidRPr="002F0707">
        <w:rPr>
          <w:color w:val="FF0000"/>
        </w:rPr>
        <w:t xml:space="preserve"> </w:t>
      </w:r>
      <w:r w:rsidR="00EC56CC">
        <w:rPr>
          <w:color w:val="000000"/>
        </w:rPr>
        <w:t xml:space="preserve">Comitê Municipal </w:t>
      </w:r>
      <w:r>
        <w:t>de acordo com os critérios estabelecidos por sua fiscalização, e sempre que solicitada, do fiel cumprimento de todas as obrigações aqui mencionadas, e aquelas exigidas quando da habilitação, em especial</w:t>
      </w:r>
      <w:r>
        <w:rPr>
          <w:spacing w:val="-7"/>
        </w:rPr>
        <w:t xml:space="preserve"> </w:t>
      </w:r>
      <w:r>
        <w:t>encargos</w:t>
      </w:r>
      <w:r>
        <w:rPr>
          <w:spacing w:val="-6"/>
        </w:rPr>
        <w:t xml:space="preserve"> </w:t>
      </w:r>
      <w:r>
        <w:t>sociais,</w:t>
      </w:r>
      <w:r>
        <w:rPr>
          <w:spacing w:val="-5"/>
        </w:rPr>
        <w:t xml:space="preserve"> </w:t>
      </w:r>
      <w:r>
        <w:t>trabalhistas,</w:t>
      </w:r>
      <w:r>
        <w:rPr>
          <w:spacing w:val="-5"/>
        </w:rPr>
        <w:t xml:space="preserve"> </w:t>
      </w:r>
      <w:r>
        <w:t>previdenciários,</w:t>
      </w:r>
      <w:r>
        <w:rPr>
          <w:spacing w:val="-5"/>
        </w:rPr>
        <w:t xml:space="preserve"> </w:t>
      </w:r>
      <w:r>
        <w:t>tributários,</w:t>
      </w:r>
      <w:r>
        <w:rPr>
          <w:spacing w:val="-8"/>
        </w:rPr>
        <w:t xml:space="preserve"> </w:t>
      </w:r>
      <w:r>
        <w:t>fiscais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comerciais.</w:t>
      </w:r>
    </w:p>
    <w:p w:rsidR="00D60366" w:rsidRDefault="00DC6E05" w:rsidP="00EC56CC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9"/>
      </w:pPr>
      <w:r>
        <w:t>Não proceder qualquer modificação não prevista neste instrumento,</w:t>
      </w:r>
      <w:r w:rsidRPr="00EC56CC">
        <w:rPr>
          <w:spacing w:val="-26"/>
        </w:rPr>
        <w:t xml:space="preserve"> </w:t>
      </w:r>
      <w:r>
        <w:t xml:space="preserve">sem consentimento prévio e por escrito do </w:t>
      </w:r>
      <w:r w:rsidR="00EC56CC" w:rsidRPr="00EC56CC">
        <w:rPr>
          <w:color w:val="000000"/>
        </w:rPr>
        <w:t>Comitê Municipal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7"/>
      </w:pPr>
      <w:r>
        <w:t>Responder perante o Município por eventuais prejuízos e danos decorrentes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demora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omissão,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 responsabilidade ou por erro seu, em relação ao objeto deste</w:t>
      </w:r>
      <w:r>
        <w:rPr>
          <w:spacing w:val="-16"/>
        </w:rPr>
        <w:t xml:space="preserve"> </w:t>
      </w:r>
      <w:r>
        <w:t>credenciamento.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9"/>
      </w:pPr>
      <w:r>
        <w:t xml:space="preserve">Realizar todos os serviços relacionados com o objeto deste credenciamento, de acordo com as especificações estipuladas pelo </w:t>
      </w:r>
      <w:r w:rsidR="00EC56CC">
        <w:rPr>
          <w:color w:val="000000"/>
        </w:rPr>
        <w:t>Comitê Municipal</w:t>
      </w:r>
      <w:r w:rsidR="002F0707" w:rsidRPr="002F0707">
        <w:rPr>
          <w:color w:val="FF0000"/>
        </w:rPr>
        <w:t xml:space="preserve"> </w:t>
      </w:r>
      <w:r>
        <w:t>e por este</w:t>
      </w:r>
      <w:r>
        <w:rPr>
          <w:spacing w:val="-5"/>
        </w:rPr>
        <w:t xml:space="preserve"> </w:t>
      </w:r>
      <w:r>
        <w:t>Edital.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9"/>
      </w:pPr>
      <w:r>
        <w:t>Cumprir rigorosamente todos os serviços exigidos neste</w:t>
      </w:r>
      <w:r>
        <w:rPr>
          <w:spacing w:val="-8"/>
        </w:rPr>
        <w:t xml:space="preserve"> </w:t>
      </w:r>
      <w:r>
        <w:t>edital.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9"/>
      </w:pPr>
      <w:r>
        <w:t>Prestar todos os esclarecimentos que forem solicitados pelo Departamento de Cultura, atendendo prontamente a quaisquer</w:t>
      </w:r>
      <w:r>
        <w:rPr>
          <w:spacing w:val="-12"/>
        </w:rPr>
        <w:t xml:space="preserve"> </w:t>
      </w:r>
      <w:r>
        <w:t>reclamações.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79"/>
      </w:pPr>
      <w:r>
        <w:t>Responsabilizar-se por todo e qualquer dano causado a Administração ou a terceiros por acidentes na realização dos serviços, especialmente onde for comprovada negligência, imperícia e a não observância das Normas de Segurança pertinentes.</w:t>
      </w:r>
    </w:p>
    <w:p w:rsidR="00D635C2" w:rsidRPr="00D635C2" w:rsidRDefault="00DC6E05" w:rsidP="00D635C2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85"/>
        <w:rPr>
          <w:color w:val="auto"/>
        </w:rPr>
      </w:pPr>
      <w:r>
        <w:t>Prestar</w:t>
      </w:r>
      <w:r>
        <w:rPr>
          <w:spacing w:val="-10"/>
        </w:rPr>
        <w:t xml:space="preserve"> </w:t>
      </w:r>
      <w:r w:rsidRPr="00D635C2">
        <w:rPr>
          <w:color w:val="auto"/>
        </w:rPr>
        <w:t>contas</w:t>
      </w:r>
      <w:r w:rsidRPr="00D635C2">
        <w:rPr>
          <w:color w:val="auto"/>
          <w:spacing w:val="-11"/>
        </w:rPr>
        <w:t xml:space="preserve"> </w:t>
      </w:r>
      <w:r w:rsidRPr="00D635C2">
        <w:rPr>
          <w:color w:val="auto"/>
        </w:rPr>
        <w:t>ao</w:t>
      </w:r>
      <w:r w:rsidRPr="00D635C2">
        <w:rPr>
          <w:color w:val="auto"/>
          <w:spacing w:val="-14"/>
        </w:rPr>
        <w:t xml:space="preserve"> </w:t>
      </w:r>
      <w:r w:rsidRPr="00D635C2">
        <w:rPr>
          <w:color w:val="auto"/>
        </w:rPr>
        <w:t>Município</w:t>
      </w:r>
      <w:r w:rsidRPr="00D635C2">
        <w:rPr>
          <w:color w:val="auto"/>
          <w:spacing w:val="-11"/>
        </w:rPr>
        <w:t xml:space="preserve"> </w:t>
      </w:r>
      <w:r w:rsidRPr="00D635C2">
        <w:rPr>
          <w:color w:val="auto"/>
        </w:rPr>
        <w:t>quanto</w:t>
      </w:r>
      <w:r w:rsidRPr="00D635C2">
        <w:rPr>
          <w:color w:val="auto"/>
          <w:spacing w:val="-11"/>
        </w:rPr>
        <w:t xml:space="preserve"> </w:t>
      </w:r>
      <w:r w:rsidRPr="00D635C2">
        <w:rPr>
          <w:color w:val="auto"/>
        </w:rPr>
        <w:t>ao</w:t>
      </w:r>
      <w:r w:rsidRPr="00D635C2">
        <w:rPr>
          <w:color w:val="auto"/>
          <w:spacing w:val="-12"/>
        </w:rPr>
        <w:t xml:space="preserve"> </w:t>
      </w:r>
      <w:r w:rsidRPr="00D635C2">
        <w:rPr>
          <w:color w:val="auto"/>
        </w:rPr>
        <w:t>uso</w:t>
      </w:r>
      <w:r w:rsidRPr="00D635C2">
        <w:rPr>
          <w:color w:val="auto"/>
          <w:spacing w:val="-10"/>
        </w:rPr>
        <w:t xml:space="preserve"> </w:t>
      </w:r>
      <w:r w:rsidRPr="00D635C2">
        <w:rPr>
          <w:color w:val="auto"/>
        </w:rPr>
        <w:t>do</w:t>
      </w:r>
      <w:r w:rsidRPr="00D635C2">
        <w:rPr>
          <w:color w:val="auto"/>
          <w:spacing w:val="-12"/>
        </w:rPr>
        <w:t xml:space="preserve"> </w:t>
      </w:r>
      <w:r w:rsidRPr="00D635C2">
        <w:rPr>
          <w:color w:val="auto"/>
        </w:rPr>
        <w:t>benefício</w:t>
      </w:r>
      <w:r w:rsidRPr="00D635C2">
        <w:rPr>
          <w:color w:val="auto"/>
          <w:spacing w:val="-11"/>
        </w:rPr>
        <w:t xml:space="preserve"> </w:t>
      </w:r>
      <w:r w:rsidRPr="00D635C2">
        <w:rPr>
          <w:color w:val="auto"/>
        </w:rPr>
        <w:t>no</w:t>
      </w:r>
      <w:r w:rsidRPr="00D635C2">
        <w:rPr>
          <w:color w:val="auto"/>
          <w:spacing w:val="-12"/>
        </w:rPr>
        <w:t xml:space="preserve"> </w:t>
      </w:r>
      <w:r w:rsidRPr="00D635C2">
        <w:rPr>
          <w:color w:val="auto"/>
        </w:rPr>
        <w:t>prazo</w:t>
      </w:r>
      <w:r w:rsidRPr="00D635C2">
        <w:rPr>
          <w:color w:val="auto"/>
          <w:spacing w:val="-11"/>
        </w:rPr>
        <w:t xml:space="preserve"> </w:t>
      </w:r>
      <w:r w:rsidR="002F0707" w:rsidRPr="00D635C2">
        <w:rPr>
          <w:color w:val="auto"/>
        </w:rPr>
        <w:t>máximo de 3</w:t>
      </w:r>
      <w:r w:rsidRPr="00D635C2">
        <w:rPr>
          <w:color w:val="auto"/>
        </w:rPr>
        <w:t>0 dias após o recebimento do</w:t>
      </w:r>
      <w:r w:rsidRPr="00D635C2">
        <w:rPr>
          <w:color w:val="auto"/>
          <w:spacing w:val="-6"/>
        </w:rPr>
        <w:t xml:space="preserve"> </w:t>
      </w:r>
      <w:r w:rsidRPr="00D635C2">
        <w:rPr>
          <w:color w:val="auto"/>
        </w:rPr>
        <w:t>recurso.</w:t>
      </w:r>
    </w:p>
    <w:p w:rsidR="00D60366" w:rsidRDefault="00DC6E05" w:rsidP="00D635C2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85"/>
      </w:pPr>
      <w:r w:rsidRPr="00D635C2">
        <w:rPr>
          <w:color w:val="auto"/>
        </w:rPr>
        <w:t xml:space="preserve">Os gastos relativos à manutenção da atividade cultural do beneficiário poderão incluir despesas </w:t>
      </w:r>
      <w:r w:rsidR="00D635C2" w:rsidRPr="00D635C2">
        <w:rPr>
          <w:color w:val="auto"/>
        </w:rPr>
        <w:t>de manutenção do espaço ou das atividades culturais todas aquelas gerais e habituais, incluídas as vencidas ou vincendas, desde a entrada em vigor do Decreto Legislativo nº 6, de 20 de março de 2020, até 31 de dezembro de 2021, relacionadas a serviços recorrentes, transporte, manutenção, atividades artísticas e culturais, tributos, encargos trabalhistas e sociais e outras despesas comprovadas pelos espaços.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577"/>
        </w:tabs>
        <w:spacing w:before="0"/>
        <w:ind w:right="986"/>
      </w:pPr>
      <w:r>
        <w:t>Publicizar seu projeto utilizando o brasão do Município, a logomarca da Lei Aldir Blanc e do</w:t>
      </w:r>
      <w:r>
        <w:rPr>
          <w:spacing w:val="-1"/>
        </w:rPr>
        <w:t xml:space="preserve"> </w:t>
      </w:r>
      <w:r>
        <w:t>Ministério do Turismo.</w:t>
      </w:r>
    </w:p>
    <w:p w:rsidR="00D60366" w:rsidRDefault="00DC6E05">
      <w:pPr>
        <w:pStyle w:val="PargrafodaLista"/>
        <w:numPr>
          <w:ilvl w:val="0"/>
          <w:numId w:val="5"/>
        </w:numPr>
        <w:tabs>
          <w:tab w:val="left" w:pos="1675"/>
        </w:tabs>
        <w:spacing w:before="0"/>
        <w:ind w:right="980"/>
      </w:pPr>
      <w:r>
        <w:t>Executar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contrapartida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partir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ações</w:t>
      </w:r>
      <w:r>
        <w:rPr>
          <w:spacing w:val="-15"/>
        </w:rPr>
        <w:t xml:space="preserve"> </w:t>
      </w:r>
      <w:r>
        <w:t>culturais</w:t>
      </w:r>
      <w:r>
        <w:rPr>
          <w:spacing w:val="-18"/>
        </w:rPr>
        <w:t xml:space="preserve"> </w:t>
      </w:r>
      <w:r>
        <w:t>(oficinas, cursos,</w:t>
      </w:r>
      <w:r>
        <w:rPr>
          <w:spacing w:val="-16"/>
        </w:rPr>
        <w:t xml:space="preserve"> </w:t>
      </w:r>
      <w:r>
        <w:t>eventos,</w:t>
      </w:r>
      <w:r>
        <w:rPr>
          <w:spacing w:val="-17"/>
        </w:rPr>
        <w:t xml:space="preserve"> </w:t>
      </w:r>
      <w:r>
        <w:t>etc)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(disponibilização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serviços</w:t>
      </w:r>
      <w:r>
        <w:rPr>
          <w:spacing w:val="-16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produtos</w:t>
      </w:r>
      <w:r>
        <w:rPr>
          <w:spacing w:val="-18"/>
        </w:rPr>
        <w:t xml:space="preserve"> </w:t>
      </w:r>
      <w:r>
        <w:t>culturais).</w:t>
      </w:r>
    </w:p>
    <w:p w:rsidR="00D60366" w:rsidRDefault="00D60366">
      <w:pPr>
        <w:pStyle w:val="Corpodotexto"/>
        <w:spacing w:after="0" w:line="240" w:lineRule="auto"/>
        <w:rPr>
          <w:sz w:val="12"/>
        </w:rPr>
      </w:pPr>
    </w:p>
    <w:p w:rsidR="00D60366" w:rsidRPr="00EC56CC" w:rsidRDefault="00DC6E05">
      <w:pPr>
        <w:pStyle w:val="Ttulo1"/>
        <w:tabs>
          <w:tab w:val="left" w:pos="1675"/>
        </w:tabs>
        <w:spacing w:before="0"/>
        <w:ind w:left="0"/>
        <w:jc w:val="both"/>
      </w:pPr>
      <w:r>
        <w:t xml:space="preserve">8. </w:t>
      </w:r>
      <w:r w:rsidRPr="00EC56CC">
        <w:t>DAS</w:t>
      </w:r>
      <w:r w:rsidRPr="00EC56CC">
        <w:rPr>
          <w:spacing w:val="-1"/>
        </w:rPr>
        <w:t xml:space="preserve"> </w:t>
      </w:r>
      <w:r w:rsidRPr="00EC56CC">
        <w:t>INSCRIÇÕES:</w:t>
      </w:r>
    </w:p>
    <w:p w:rsidR="00D60366" w:rsidRPr="00D24771" w:rsidRDefault="00DC6E05">
      <w:pPr>
        <w:pStyle w:val="PargrafodaLista"/>
        <w:numPr>
          <w:ilvl w:val="0"/>
          <w:numId w:val="4"/>
        </w:numPr>
        <w:tabs>
          <w:tab w:val="left" w:pos="1675"/>
        </w:tabs>
        <w:spacing w:before="0"/>
        <w:ind w:right="976"/>
        <w:rPr>
          <w:color w:val="auto"/>
        </w:rPr>
      </w:pPr>
      <w:r w:rsidRPr="00EC56CC">
        <w:t>A inscrição se dará através de formulário constante do</w:t>
      </w:r>
      <w:r w:rsidR="005D5A36" w:rsidRPr="00EC56CC">
        <w:t>s</w:t>
      </w:r>
      <w:r w:rsidRPr="00EC56CC">
        <w:t xml:space="preserve"> anexo </w:t>
      </w:r>
      <w:r w:rsidR="005D5A36" w:rsidRPr="00EC56CC">
        <w:t xml:space="preserve">I, II, </w:t>
      </w:r>
      <w:r w:rsidRPr="00EC56CC">
        <w:t>III</w:t>
      </w:r>
      <w:r w:rsidR="005D5A36" w:rsidRPr="00EC56CC">
        <w:t xml:space="preserve"> e IV</w:t>
      </w:r>
      <w:r w:rsidRPr="00EC56CC">
        <w:t xml:space="preserve"> </w:t>
      </w:r>
      <w:r w:rsidRPr="00EC56CC">
        <w:rPr>
          <w:spacing w:val="-9"/>
        </w:rPr>
        <w:t xml:space="preserve"> </w:t>
      </w:r>
      <w:r w:rsidRPr="00EC56CC">
        <w:t>deste</w:t>
      </w:r>
      <w:r w:rsidRPr="00EC56CC">
        <w:rPr>
          <w:spacing w:val="-10"/>
        </w:rPr>
        <w:t xml:space="preserve"> </w:t>
      </w:r>
      <w:r w:rsidRPr="00EC56CC">
        <w:t>edital,</w:t>
      </w:r>
      <w:r w:rsidRPr="00EC56CC">
        <w:rPr>
          <w:spacing w:val="-9"/>
        </w:rPr>
        <w:t xml:space="preserve"> </w:t>
      </w:r>
      <w:r w:rsidRPr="00EC56CC">
        <w:t>durante</w:t>
      </w:r>
      <w:r w:rsidRPr="00EC56CC">
        <w:rPr>
          <w:spacing w:val="-9"/>
        </w:rPr>
        <w:t xml:space="preserve"> </w:t>
      </w:r>
      <w:r w:rsidRPr="00EC56CC">
        <w:t>o</w:t>
      </w:r>
      <w:r w:rsidRPr="00EC56CC">
        <w:rPr>
          <w:spacing w:val="-13"/>
        </w:rPr>
        <w:t xml:space="preserve"> </w:t>
      </w:r>
      <w:r w:rsidRPr="00EC56CC">
        <w:t>período</w:t>
      </w:r>
      <w:r w:rsidRPr="00EC56CC">
        <w:rPr>
          <w:spacing w:val="-10"/>
        </w:rPr>
        <w:t xml:space="preserve"> </w:t>
      </w:r>
      <w:r w:rsidRPr="00EC56CC">
        <w:t>de</w:t>
      </w:r>
      <w:r w:rsidRPr="00EC56CC">
        <w:rPr>
          <w:spacing w:val="-11"/>
        </w:rPr>
        <w:t xml:space="preserve"> </w:t>
      </w:r>
      <w:r w:rsidR="00D24771">
        <w:t xml:space="preserve">04 </w:t>
      </w:r>
      <w:r w:rsidRPr="00EC56CC">
        <w:rPr>
          <w:spacing w:val="-11"/>
        </w:rPr>
        <w:t xml:space="preserve"> </w:t>
      </w:r>
      <w:r w:rsidRPr="00EC56CC">
        <w:t>à</w:t>
      </w:r>
      <w:r w:rsidR="00D24771">
        <w:t xml:space="preserve"> 22 </w:t>
      </w:r>
      <w:r w:rsidRPr="00EC56CC">
        <w:t>de</w:t>
      </w:r>
      <w:r w:rsidR="005D5A36" w:rsidRPr="00EC56CC">
        <w:rPr>
          <w:spacing w:val="-10"/>
        </w:rPr>
        <w:t xml:space="preserve"> novembro</w:t>
      </w:r>
      <w:r w:rsidR="00D24771">
        <w:t xml:space="preserve"> de 2021</w:t>
      </w:r>
      <w:r w:rsidRPr="00EC56CC">
        <w:t>,  mediante</w:t>
      </w:r>
      <w:r>
        <w:t xml:space="preserve"> entrega eletrônica no e-mail: </w:t>
      </w:r>
      <w:r w:rsidR="00D24771" w:rsidRPr="00D24771">
        <w:rPr>
          <w:color w:val="auto"/>
        </w:rPr>
        <w:t>smec@pmvanini.com.br.</w:t>
      </w:r>
    </w:p>
    <w:p w:rsidR="00D60366" w:rsidRDefault="00DC6E05">
      <w:pPr>
        <w:pStyle w:val="PargrafodaLista"/>
        <w:numPr>
          <w:ilvl w:val="0"/>
          <w:numId w:val="4"/>
        </w:numPr>
        <w:tabs>
          <w:tab w:val="left" w:pos="1675"/>
        </w:tabs>
        <w:spacing w:before="0"/>
        <w:ind w:right="976"/>
      </w:pPr>
      <w:r>
        <w:t>Os interessados deverão apresentar os seguintes</w:t>
      </w:r>
      <w:r>
        <w:rPr>
          <w:spacing w:val="-7"/>
        </w:rPr>
        <w:t xml:space="preserve"> </w:t>
      </w:r>
      <w:r>
        <w:t>documentos: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76" w:firstLine="0"/>
      </w:pPr>
      <w:r>
        <w:t>b.1. Documento que comprove ser o representante da Instituição</w:t>
      </w:r>
      <w:r>
        <w:rPr>
          <w:spacing w:val="-10"/>
        </w:rPr>
        <w:t xml:space="preserve"> </w:t>
      </w:r>
      <w:r>
        <w:t>Cultural;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79" w:firstLine="0"/>
      </w:pPr>
      <w:r>
        <w:t xml:space="preserve">b.2. CPF e documento de </w:t>
      </w:r>
      <w:r w:rsidR="00D635C2">
        <w:t>identidade com foto válido (RG ou</w:t>
      </w:r>
      <w:r>
        <w:t xml:space="preserve"> CNH);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79" w:firstLine="0"/>
      </w:pPr>
      <w:r>
        <w:t>b.3. Comprovante de residência da Instituição ou do</w:t>
      </w:r>
      <w:r>
        <w:rPr>
          <w:spacing w:val="-8"/>
        </w:rPr>
        <w:t xml:space="preserve"> </w:t>
      </w:r>
      <w:r>
        <w:t>representante;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83" w:firstLine="0"/>
      </w:pPr>
      <w:r>
        <w:lastRenderedPageBreak/>
        <w:t>b.4. Declaração de que os recursos serão para manutenção do espaço e/ou das atividades artístico-</w:t>
      </w:r>
      <w:r>
        <w:rPr>
          <w:spacing w:val="-2"/>
        </w:rPr>
        <w:t xml:space="preserve"> </w:t>
      </w:r>
      <w:r>
        <w:t>histórico-culturais;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78" w:firstLine="0"/>
      </w:pPr>
      <w:r>
        <w:t>b.5. Constituição jurídica, no caso de entidade, empresa ou cooperativa, acompanhada de cópia do Cadastro Nacional de Pessoa Jurídica – CNPJ emitido pela Secretaria da Receita Federal; ou declaração assinada pelos membros do coletivo, quando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constituição</w:t>
      </w:r>
      <w:r>
        <w:rPr>
          <w:spacing w:val="-8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inscrição</w:t>
      </w:r>
      <w:r>
        <w:rPr>
          <w:spacing w:val="-7"/>
        </w:rPr>
        <w:t xml:space="preserve"> </w:t>
      </w:r>
      <w:r>
        <w:t>no Cadastro Nacional de Pessoa Jurídica – CNPJ emitido pela Secretaria da Receita Federal, com a identificação pessoal de todos os seus membros e indicação do responsável pelo espaço</w:t>
      </w:r>
      <w:r>
        <w:rPr>
          <w:spacing w:val="-5"/>
        </w:rPr>
        <w:t xml:space="preserve"> </w:t>
      </w:r>
      <w:r>
        <w:t>cultural;</w:t>
      </w:r>
    </w:p>
    <w:p w:rsidR="00D60366" w:rsidRDefault="00DC6E05">
      <w:pPr>
        <w:pStyle w:val="Corpodotexto"/>
        <w:spacing w:after="0" w:line="240" w:lineRule="auto"/>
        <w:ind w:right="980"/>
        <w:jc w:val="both"/>
      </w:pPr>
      <w:r>
        <w:t>Obs.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pleito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grupo</w:t>
      </w:r>
      <w:r>
        <w:rPr>
          <w:spacing w:val="-18"/>
        </w:rPr>
        <w:t xml:space="preserve"> </w:t>
      </w:r>
      <w:r>
        <w:t>cultural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não</w:t>
      </w:r>
      <w:r>
        <w:rPr>
          <w:spacing w:val="-19"/>
        </w:rPr>
        <w:t xml:space="preserve"> </w:t>
      </w:r>
      <w:r>
        <w:t>possuir</w:t>
      </w:r>
      <w:r>
        <w:rPr>
          <w:spacing w:val="-14"/>
        </w:rPr>
        <w:t xml:space="preserve"> </w:t>
      </w:r>
      <w:r>
        <w:t>constituição</w:t>
      </w:r>
      <w:r>
        <w:rPr>
          <w:spacing w:val="-18"/>
        </w:rPr>
        <w:t xml:space="preserve"> </w:t>
      </w:r>
      <w:r>
        <w:t>jurídica e/ou CNPJ, indicação formalmente assinada por todos os membros do coletivo, da pessoa responsável para recebimento do subsídio mensal e respectiva prestação de contas ao</w:t>
      </w:r>
      <w:r>
        <w:rPr>
          <w:spacing w:val="-3"/>
        </w:rPr>
        <w:t xml:space="preserve"> </w:t>
      </w:r>
      <w:r>
        <w:t>Município;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79" w:firstLine="0"/>
      </w:pPr>
      <w:r>
        <w:t>b.6. Portfólio ou documentação que comprove a atuação cultural do espaço do requerente, podendo ser constituída de fotografias, vídeos, declarações, matéria jornalística,</w:t>
      </w:r>
      <w:r>
        <w:rPr>
          <w:spacing w:val="-11"/>
        </w:rPr>
        <w:t xml:space="preserve"> </w:t>
      </w:r>
      <w:r>
        <w:t>publicações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redes</w:t>
      </w:r>
      <w:r>
        <w:rPr>
          <w:spacing w:val="-14"/>
        </w:rPr>
        <w:t xml:space="preserve"> </w:t>
      </w:r>
      <w:r>
        <w:t>sociais,</w:t>
      </w:r>
      <w:r>
        <w:rPr>
          <w:spacing w:val="-10"/>
        </w:rPr>
        <w:t xml:space="preserve"> </w:t>
      </w:r>
      <w:r>
        <w:t>links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sites,</w:t>
      </w:r>
      <w:r>
        <w:rPr>
          <w:spacing w:val="-12"/>
        </w:rPr>
        <w:t xml:space="preserve"> </w:t>
      </w:r>
      <w:r>
        <w:t>dentre</w:t>
      </w:r>
      <w:r>
        <w:rPr>
          <w:spacing w:val="-14"/>
        </w:rPr>
        <w:t xml:space="preserve"> </w:t>
      </w:r>
      <w:r>
        <w:t>outros,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demonstrem o histórico do espaço e/ou sua função cultural no</w:t>
      </w:r>
      <w:r>
        <w:rPr>
          <w:spacing w:val="-13"/>
        </w:rPr>
        <w:t xml:space="preserve"> </w:t>
      </w:r>
      <w:r>
        <w:t>Município;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83" w:firstLine="0"/>
      </w:pPr>
      <w:r>
        <w:t>b.7. Comprovantes de faturamento do espaço cultural relativo ao exercício fiscal de</w:t>
      </w:r>
      <w:r>
        <w:rPr>
          <w:spacing w:val="-2"/>
        </w:rPr>
        <w:t xml:space="preserve"> </w:t>
      </w:r>
      <w:r>
        <w:t>2019</w:t>
      </w:r>
      <w:r w:rsidR="005D5A36">
        <w:t xml:space="preserve"> e 2020</w:t>
      </w:r>
      <w:r>
        <w:t>;</w:t>
      </w:r>
    </w:p>
    <w:p w:rsidR="00D635C2" w:rsidRPr="00C07CC6" w:rsidRDefault="00DC6E05" w:rsidP="00D635C2">
      <w:pPr>
        <w:pStyle w:val="Default"/>
        <w:ind w:right="957"/>
        <w:jc w:val="both"/>
        <w:rPr>
          <w:color w:val="auto"/>
          <w:sz w:val="22"/>
          <w:szCs w:val="22"/>
        </w:rPr>
      </w:pPr>
      <w:r w:rsidRPr="00D635C2">
        <w:rPr>
          <w:color w:val="auto"/>
        </w:rPr>
        <w:t xml:space="preserve">b.8. Comprovantes de </w:t>
      </w:r>
      <w:r w:rsidR="00D635C2" w:rsidRPr="00D635C2">
        <w:rPr>
          <w:color w:val="auto"/>
          <w:sz w:val="22"/>
          <w:szCs w:val="22"/>
        </w:rPr>
        <w:t xml:space="preserve">Despesas </w:t>
      </w:r>
      <w:r w:rsidR="00D635C2" w:rsidRPr="00513395">
        <w:rPr>
          <w:color w:val="auto"/>
          <w:sz w:val="22"/>
          <w:szCs w:val="22"/>
        </w:rPr>
        <w:t>de manutenção do espaço ou das atividades culturais todas aquelas gerais e habituais, incluídas as vencidas ou vincendas, desde a entrada em vigor do Decreto Legislativo nº 6, de 20 de março de 2020, até 31 de dezembro</w:t>
      </w:r>
      <w:r w:rsidR="00D635C2">
        <w:rPr>
          <w:color w:val="auto"/>
          <w:sz w:val="22"/>
          <w:szCs w:val="22"/>
        </w:rPr>
        <w:t xml:space="preserve"> </w:t>
      </w:r>
      <w:r w:rsidR="00D635C2" w:rsidRPr="00513395">
        <w:rPr>
          <w:color w:val="auto"/>
          <w:sz w:val="22"/>
          <w:szCs w:val="22"/>
        </w:rPr>
        <w:t>de 2021, relacionadas a serviços recorrentes, transporte, manutenção, atividades artísticas e culturais, tributos, encargos trabalhistas e sociais e outras despesas comprovadas pelos espaços</w:t>
      </w:r>
      <w:r w:rsidR="00D635C2" w:rsidRPr="00C07CC6">
        <w:rPr>
          <w:color w:val="auto"/>
          <w:sz w:val="22"/>
          <w:szCs w:val="22"/>
        </w:rPr>
        <w:t>.</w:t>
      </w:r>
    </w:p>
    <w:p w:rsidR="00D60366" w:rsidRDefault="00E21B9E" w:rsidP="00D635C2">
      <w:pPr>
        <w:pStyle w:val="PargrafodaLista"/>
        <w:tabs>
          <w:tab w:val="left" w:pos="1675"/>
        </w:tabs>
        <w:spacing w:before="0"/>
        <w:ind w:left="-26" w:right="983" w:firstLine="0"/>
      </w:pPr>
      <w:r>
        <w:t>b.9 -</w:t>
      </w:r>
      <w:r w:rsidR="00DC6E05">
        <w:t>número de inscrição imobiliária do espaço artístico e cultural no Cadastro Imobiliário do Município e respectiva situação fiscal;</w:t>
      </w:r>
    </w:p>
    <w:p w:rsidR="00D60366" w:rsidRDefault="00E21B9E">
      <w:pPr>
        <w:pStyle w:val="PargrafodaLista"/>
        <w:tabs>
          <w:tab w:val="left" w:pos="1675"/>
        </w:tabs>
        <w:spacing w:before="0"/>
        <w:ind w:left="-26" w:right="983" w:firstLine="0"/>
      </w:pPr>
      <w:r>
        <w:t>b.10 -</w:t>
      </w:r>
      <w:r w:rsidR="00DC6E05">
        <w:t xml:space="preserve"> número e identificação dos funcionários contratados pelo espaço cultural, natureza do vínculo laboral e apresentação da situação de recolhimento dos encargos respectivos;</w:t>
      </w:r>
    </w:p>
    <w:p w:rsidR="00D60366" w:rsidRDefault="00E21B9E">
      <w:pPr>
        <w:pStyle w:val="PargrafodaLista"/>
        <w:tabs>
          <w:tab w:val="left" w:pos="1675"/>
        </w:tabs>
        <w:spacing w:before="0"/>
        <w:ind w:left="-26" w:right="983" w:firstLine="0"/>
      </w:pPr>
      <w:r>
        <w:t>b.11 -</w:t>
      </w:r>
      <w:r w:rsidR="00DC6E05">
        <w:t xml:space="preserve"> extrato da conta bancária do requerente, de preferência, com evolução da situação financeira desde 20 de março de 2020, se houver;</w:t>
      </w:r>
    </w:p>
    <w:p w:rsidR="00D60366" w:rsidRDefault="00E21B9E" w:rsidP="00D635C2">
      <w:pPr>
        <w:pStyle w:val="PargrafodaLista"/>
        <w:spacing w:before="0"/>
        <w:ind w:left="0" w:right="1099" w:firstLine="0"/>
      </w:pPr>
      <w:r>
        <w:t>b 12.</w:t>
      </w:r>
      <w:r w:rsidR="00DC6E05">
        <w:t xml:space="preserve"> Compromisso formal de prestação de contrapartida(s) a ser(em) prestada(s) após o reinício das atividades do espaço artístico e cultural, em bens e/ou serviços economicamente mensuráveis, a ser(em) realizada(s) prioritariamente em prol dos alunos de escolas públicas ou em espaços públicos da comunidade, de forma gratuita e em intervalos regulares, com indicação da periodicidade pretendida para a sua realização;</w:t>
      </w:r>
    </w:p>
    <w:p w:rsidR="00D60366" w:rsidRDefault="00D635C2" w:rsidP="00D635C2">
      <w:pPr>
        <w:pStyle w:val="PargrafodaLista"/>
        <w:spacing w:before="0"/>
        <w:ind w:left="0" w:right="957" w:firstLine="0"/>
      </w:pPr>
      <w:r>
        <w:t>g)</w:t>
      </w:r>
      <w:r w:rsidR="00DC6E05">
        <w:t>Indicação de conta bancária para o recebimento do subsídio para manutenção do espaço artístico e cultural;</w:t>
      </w:r>
    </w:p>
    <w:p w:rsidR="00D60366" w:rsidRDefault="00E21B9E">
      <w:pPr>
        <w:pStyle w:val="PargrafodaLista"/>
        <w:spacing w:before="0"/>
        <w:ind w:left="0" w:firstLine="0"/>
      </w:pPr>
      <w:r>
        <w:t>b.13</w:t>
      </w:r>
      <w:r w:rsidR="00DC6E05">
        <w:t xml:space="preserve"> Autodeclaração que demonstre a interrupção das atividades artísticas e culturais;</w:t>
      </w:r>
    </w:p>
    <w:p w:rsidR="00D60366" w:rsidRDefault="00E21B9E" w:rsidP="00D635C2">
      <w:pPr>
        <w:pStyle w:val="PargrafodaLista"/>
        <w:spacing w:before="0"/>
        <w:ind w:left="0" w:right="1099" w:firstLine="0"/>
      </w:pPr>
      <w:r>
        <w:t>b.14</w:t>
      </w:r>
      <w:r w:rsidR="00DC6E05">
        <w:t xml:space="preserve"> Apresentação de prova de inscrição e homologação em, no mínimo, um dos cadastros referidos no art. 6º da Lei Federal nº 14.017/2020;.</w:t>
      </w:r>
    </w:p>
    <w:p w:rsidR="00D60366" w:rsidRDefault="00D60366">
      <w:pPr>
        <w:pStyle w:val="Ttulo1"/>
        <w:tabs>
          <w:tab w:val="left" w:pos="1762"/>
        </w:tabs>
        <w:spacing w:before="0"/>
        <w:ind w:left="-112"/>
        <w:jc w:val="both"/>
      </w:pPr>
    </w:p>
    <w:p w:rsidR="00D60366" w:rsidRDefault="00DC6E05">
      <w:pPr>
        <w:pStyle w:val="Ttulo1"/>
        <w:tabs>
          <w:tab w:val="left" w:pos="1762"/>
        </w:tabs>
        <w:spacing w:before="0"/>
        <w:ind w:left="-112"/>
        <w:jc w:val="both"/>
      </w:pPr>
      <w:r>
        <w:t>9 - DA</w:t>
      </w:r>
      <w:r>
        <w:rPr>
          <w:spacing w:val="-9"/>
        </w:rPr>
        <w:t xml:space="preserve"> </w:t>
      </w:r>
      <w:r>
        <w:t>HABILITAÇÃO:</w:t>
      </w:r>
    </w:p>
    <w:p w:rsidR="005D5A36" w:rsidRDefault="00DC6E05" w:rsidP="005D5A36">
      <w:pPr>
        <w:pStyle w:val="PargrafodaLista"/>
        <w:tabs>
          <w:tab w:val="left" w:pos="1675"/>
        </w:tabs>
        <w:spacing w:before="0"/>
        <w:ind w:left="0" w:right="980" w:hanging="284"/>
      </w:pPr>
      <w:r>
        <w:t>a) A</w:t>
      </w:r>
      <w:r>
        <w:rPr>
          <w:spacing w:val="-12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Julgadora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Aldir</w:t>
      </w:r>
      <w:r>
        <w:rPr>
          <w:spacing w:val="-11"/>
        </w:rPr>
        <w:t xml:space="preserve"> </w:t>
      </w:r>
      <w:r>
        <w:t>Blanc</w:t>
      </w:r>
      <w:r>
        <w:rPr>
          <w:spacing w:val="-11"/>
        </w:rPr>
        <w:t xml:space="preserve"> </w:t>
      </w:r>
      <w:r>
        <w:t>habilitará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propostas</w:t>
      </w:r>
      <w:r>
        <w:rPr>
          <w:spacing w:val="-13"/>
        </w:rPr>
        <w:t xml:space="preserve"> </w:t>
      </w:r>
      <w:r>
        <w:t>inscritas, considerando as exigências especificadas neste</w:t>
      </w:r>
      <w:r>
        <w:rPr>
          <w:spacing w:val="-8"/>
        </w:rPr>
        <w:t xml:space="preserve"> </w:t>
      </w:r>
      <w:r>
        <w:t>Credenciamento.</w:t>
      </w:r>
    </w:p>
    <w:p w:rsidR="00D60366" w:rsidRDefault="005D5A36" w:rsidP="005D5A36">
      <w:pPr>
        <w:pStyle w:val="PargrafodaLista"/>
        <w:tabs>
          <w:tab w:val="left" w:pos="1675"/>
        </w:tabs>
        <w:spacing w:before="0"/>
        <w:ind w:left="0" w:right="980" w:hanging="284"/>
      </w:pPr>
      <w:r>
        <w:t>b</w:t>
      </w:r>
      <w:r w:rsidR="00DC6E05">
        <w:t xml:space="preserve">) Aos </w:t>
      </w:r>
      <w:r w:rsidR="00DC6E05">
        <w:rPr>
          <w:color w:val="000000"/>
        </w:rPr>
        <w:t>espaços artísticos e culturais, microempresas e pequenas empresas culturais, cooperativas, instituições e organizações culturais comunitárias que atuarem com outras atividades culturais, excluídas as previstas no § 3°, que tiveram as suas atividades interrompidas por força das medidas de isolamento social</w:t>
      </w:r>
      <w:r w:rsidR="00DC6E05">
        <w:t xml:space="preserve"> perceberão subsídio </w:t>
      </w:r>
      <w:r>
        <w:t>de</w:t>
      </w:r>
      <w:r w:rsidR="00DC6E05">
        <w:t xml:space="preserve"> R$ 3.000,00 </w:t>
      </w:r>
      <w:r>
        <w:t>se comprovadas as despesas</w:t>
      </w:r>
    </w:p>
    <w:p w:rsidR="00D60366" w:rsidRDefault="00DC6E05" w:rsidP="00D635C2">
      <w:pPr>
        <w:pStyle w:val="PargrafodaLista"/>
        <w:spacing w:before="0"/>
        <w:ind w:left="0" w:right="957" w:firstLine="0"/>
      </w:pPr>
      <w:r>
        <w:t>d) A variação entre o valor mínimo e máximo do subsídio de que tratam as alíneas “b” dependerá do número de entidades cadastradas e o valor total da meta aprovada.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76" w:firstLine="0"/>
      </w:pPr>
      <w:r>
        <w:t>e) A divulgação do resultado ocorrerá no dia</w:t>
      </w:r>
      <w:r w:rsidR="00D24771">
        <w:t xml:space="preserve"> 24</w:t>
      </w:r>
      <w:r>
        <w:t xml:space="preserve"> de</w:t>
      </w:r>
      <w:r w:rsidR="00D24771">
        <w:t xml:space="preserve"> novembro </w:t>
      </w:r>
      <w:r w:rsidR="00B63927">
        <w:t>de 2021</w:t>
      </w:r>
      <w:r>
        <w:t>, no</w:t>
      </w:r>
      <w:r>
        <w:rPr>
          <w:spacing w:val="-44"/>
        </w:rPr>
        <w:t xml:space="preserve"> </w:t>
      </w:r>
      <w:r w:rsidR="00B63927">
        <w:rPr>
          <w:spacing w:val="-44"/>
        </w:rPr>
        <w:t xml:space="preserve"> </w:t>
      </w:r>
      <w:r>
        <w:t>site do Município.</w:t>
      </w:r>
    </w:p>
    <w:p w:rsidR="00D60366" w:rsidRDefault="00DC6E05">
      <w:pPr>
        <w:pStyle w:val="PargrafodaLista"/>
        <w:tabs>
          <w:tab w:val="left" w:pos="1675"/>
        </w:tabs>
        <w:spacing w:before="0"/>
        <w:ind w:left="-26" w:right="980" w:firstLine="0"/>
      </w:pPr>
      <w:r>
        <w:t xml:space="preserve">f) </w:t>
      </w:r>
      <w:r w:rsidR="00B63927" w:rsidRPr="00D635C2">
        <w:rPr>
          <w:color w:val="auto"/>
        </w:rPr>
        <w:t>O Comitê</w:t>
      </w:r>
      <w:r w:rsidRPr="00D635C2">
        <w:rPr>
          <w:color w:val="auto"/>
        </w:rPr>
        <w:t xml:space="preserve"> </w:t>
      </w:r>
      <w:r w:rsidR="00D635C2" w:rsidRPr="00D635C2">
        <w:rPr>
          <w:color w:val="auto"/>
        </w:rPr>
        <w:t xml:space="preserve">Municipal </w:t>
      </w:r>
      <w:r w:rsidRPr="00D635C2">
        <w:rPr>
          <w:color w:val="auto"/>
        </w:rPr>
        <w:t xml:space="preserve">avaliará </w:t>
      </w:r>
      <w:r>
        <w:t>as contrapartidas exigidas, reservando-se o direito de solicitar pequenas mudanças à Entidade, se assim o entender.</w:t>
      </w:r>
    </w:p>
    <w:p w:rsidR="00D60366" w:rsidRDefault="00D60366">
      <w:pPr>
        <w:pStyle w:val="PargrafodaLista"/>
        <w:tabs>
          <w:tab w:val="left" w:pos="1675"/>
        </w:tabs>
        <w:spacing w:before="0"/>
        <w:ind w:left="0" w:right="980" w:firstLine="0"/>
      </w:pPr>
    </w:p>
    <w:p w:rsidR="00B63927" w:rsidRDefault="00B63927">
      <w:pPr>
        <w:pStyle w:val="PargrafodaLista"/>
        <w:tabs>
          <w:tab w:val="left" w:pos="1675"/>
        </w:tabs>
        <w:spacing w:before="0"/>
        <w:ind w:left="0" w:right="980" w:firstLine="0"/>
      </w:pPr>
    </w:p>
    <w:p w:rsidR="00D60366" w:rsidRDefault="00D60366">
      <w:pPr>
        <w:pStyle w:val="Ttulo1"/>
        <w:tabs>
          <w:tab w:val="left" w:pos="1762"/>
        </w:tabs>
        <w:spacing w:before="0"/>
        <w:ind w:left="-112"/>
        <w:jc w:val="both"/>
      </w:pPr>
    </w:p>
    <w:p w:rsidR="00D60366" w:rsidRDefault="00B63927">
      <w:pPr>
        <w:pStyle w:val="Ttulo1"/>
        <w:tabs>
          <w:tab w:val="left" w:pos="1762"/>
        </w:tabs>
        <w:spacing w:before="0"/>
        <w:ind w:left="-112"/>
        <w:jc w:val="both"/>
      </w:pPr>
      <w:r>
        <w:t>10</w:t>
      </w:r>
      <w:r w:rsidR="00DC6E05">
        <w:t>. DA COMISSÃO</w:t>
      </w:r>
      <w:r w:rsidR="00DC6E05">
        <w:rPr>
          <w:spacing w:val="-3"/>
        </w:rPr>
        <w:t xml:space="preserve"> </w:t>
      </w:r>
      <w:r w:rsidR="00DC6E05">
        <w:t>AVALIADORA:</w:t>
      </w:r>
    </w:p>
    <w:p w:rsidR="00D60366" w:rsidRDefault="00DC6E05">
      <w:pPr>
        <w:pStyle w:val="Corpodotexto"/>
        <w:spacing w:after="0" w:line="240" w:lineRule="auto"/>
        <w:ind w:left="258" w:right="980"/>
        <w:jc w:val="both"/>
      </w:pPr>
      <w:r>
        <w:t>a.</w:t>
      </w:r>
      <w:r>
        <w:rPr>
          <w:spacing w:val="3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processo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validação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credenciamento</w:t>
      </w:r>
      <w:r>
        <w:rPr>
          <w:spacing w:val="-15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feito</w:t>
      </w:r>
      <w:r>
        <w:rPr>
          <w:spacing w:val="-15"/>
        </w:rPr>
        <w:t xml:space="preserve"> </w:t>
      </w:r>
      <w:r w:rsidR="00B63927">
        <w:t xml:space="preserve">pelo </w:t>
      </w:r>
      <w:r w:rsidR="00D635C2" w:rsidRPr="00D635C2">
        <w:rPr>
          <w:color w:val="auto"/>
        </w:rPr>
        <w:t>Comitê Municipal</w:t>
      </w:r>
      <w:r>
        <w:t xml:space="preserve"> que terá a função de habilitar ou inabilitar as Entidades e/ou Empresas, avaliar a contrapartida, proceder na classificação das proponentes, segundo critérios </w:t>
      </w:r>
      <w:r w:rsidR="00E21B9E">
        <w:t>de pontuação previsto no item 08</w:t>
      </w:r>
      <w:r>
        <w:t xml:space="preserve"> deste edital.</w:t>
      </w:r>
    </w:p>
    <w:p w:rsidR="00D60366" w:rsidRDefault="00D60366">
      <w:pPr>
        <w:pStyle w:val="Corpodotexto"/>
        <w:spacing w:after="0" w:line="240" w:lineRule="auto"/>
        <w:ind w:left="258" w:right="980"/>
        <w:jc w:val="both"/>
      </w:pPr>
    </w:p>
    <w:p w:rsidR="00D60366" w:rsidRDefault="00B63927">
      <w:pPr>
        <w:pStyle w:val="Ttulo1"/>
        <w:tabs>
          <w:tab w:val="left" w:pos="1762"/>
        </w:tabs>
        <w:spacing w:before="0"/>
        <w:ind w:left="-112"/>
        <w:jc w:val="both"/>
      </w:pPr>
      <w:r>
        <w:t>11</w:t>
      </w:r>
      <w:r w:rsidR="00DC6E05">
        <w:t>. FORMA DE</w:t>
      </w:r>
      <w:r w:rsidR="00DC6E05">
        <w:rPr>
          <w:spacing w:val="-9"/>
        </w:rPr>
        <w:t xml:space="preserve"> </w:t>
      </w:r>
      <w:r w:rsidR="00DC6E05">
        <w:t>PAGAMENTO:</w:t>
      </w:r>
    </w:p>
    <w:p w:rsidR="00D60366" w:rsidRDefault="00DC6E05">
      <w:pPr>
        <w:pStyle w:val="PargrafodaLista"/>
        <w:numPr>
          <w:ilvl w:val="0"/>
          <w:numId w:val="2"/>
        </w:numPr>
        <w:tabs>
          <w:tab w:val="left" w:pos="1680"/>
        </w:tabs>
        <w:spacing w:before="0"/>
        <w:ind w:right="975"/>
      </w:pPr>
      <w:r>
        <w:t xml:space="preserve">Após a análise da documentação </w:t>
      </w:r>
      <w:r w:rsidR="00B63927">
        <w:t>enviada referente ao item 10</w:t>
      </w:r>
      <w:r>
        <w:t>, será gerado o empenho, e o pagamento dar-se-á por meio de depósito bancário, em nome da entidade credenciada e devidamente habilitada.</w:t>
      </w:r>
    </w:p>
    <w:p w:rsidR="00D60366" w:rsidRDefault="00DC6E05">
      <w:pPr>
        <w:pStyle w:val="PargrafodaLista"/>
        <w:numPr>
          <w:ilvl w:val="0"/>
          <w:numId w:val="2"/>
        </w:numPr>
        <w:tabs>
          <w:tab w:val="left" w:pos="1680"/>
        </w:tabs>
        <w:spacing w:before="0"/>
        <w:ind w:right="975"/>
      </w:pPr>
      <w:r>
        <w:t>O prazo de pagamento será em 05 (cinco) dias a contar da data</w:t>
      </w:r>
      <w:r>
        <w:rPr>
          <w:spacing w:val="29"/>
        </w:rPr>
        <w:t xml:space="preserve"> </w:t>
      </w:r>
      <w:r>
        <w:t>do empenho.</w:t>
      </w:r>
    </w:p>
    <w:p w:rsidR="00D60366" w:rsidRDefault="00D60366">
      <w:pPr>
        <w:pStyle w:val="Corpodotexto"/>
        <w:spacing w:after="0" w:line="240" w:lineRule="auto"/>
        <w:jc w:val="both"/>
        <w:rPr>
          <w:sz w:val="12"/>
        </w:rPr>
      </w:pPr>
    </w:p>
    <w:p w:rsidR="00D60366" w:rsidRDefault="00D60366">
      <w:pPr>
        <w:pStyle w:val="Corpodotexto"/>
        <w:spacing w:after="0" w:line="240" w:lineRule="auto"/>
        <w:jc w:val="both"/>
        <w:rPr>
          <w:sz w:val="12"/>
        </w:rPr>
      </w:pPr>
    </w:p>
    <w:p w:rsidR="00D60366" w:rsidRDefault="00B63927">
      <w:pPr>
        <w:pStyle w:val="Ttulo1"/>
        <w:tabs>
          <w:tab w:val="left" w:pos="1761"/>
        </w:tabs>
        <w:spacing w:before="0"/>
        <w:ind w:left="0"/>
        <w:jc w:val="both"/>
      </w:pPr>
      <w:r>
        <w:rPr>
          <w:spacing w:val="-3"/>
        </w:rPr>
        <w:t>12</w:t>
      </w:r>
      <w:r w:rsidR="00DC6E05">
        <w:rPr>
          <w:spacing w:val="-3"/>
        </w:rPr>
        <w:t>. DOTAÇÃO</w:t>
      </w:r>
      <w:r w:rsidR="00DC6E05">
        <w:rPr>
          <w:spacing w:val="2"/>
        </w:rPr>
        <w:t xml:space="preserve"> </w:t>
      </w:r>
      <w:r w:rsidR="00DC6E05">
        <w:t>ORÇAMENTÁRIA:</w:t>
      </w:r>
    </w:p>
    <w:p w:rsidR="00D60366" w:rsidRPr="00D24771" w:rsidRDefault="00DC6E05">
      <w:pPr>
        <w:pStyle w:val="Corpodotexto"/>
        <w:spacing w:after="0" w:line="240" w:lineRule="auto"/>
        <w:ind w:right="1063"/>
        <w:jc w:val="both"/>
      </w:pPr>
      <w:r>
        <w:t xml:space="preserve">As despesas decorrentes da aplicação do presente Edital correrão à </w:t>
      </w:r>
      <w:r w:rsidR="00D24771">
        <w:t>conta de dotações orçamentárias específicas previstas no orçamento vigente.</w:t>
      </w:r>
    </w:p>
    <w:p w:rsidR="00D60366" w:rsidRDefault="00D60366">
      <w:pPr>
        <w:pStyle w:val="Corpodotexto"/>
        <w:spacing w:after="0" w:line="240" w:lineRule="auto"/>
        <w:ind w:right="1063"/>
      </w:pPr>
    </w:p>
    <w:p w:rsidR="00D60366" w:rsidRDefault="00B63927">
      <w:pPr>
        <w:pStyle w:val="Ttulo1"/>
        <w:tabs>
          <w:tab w:val="left" w:pos="1762"/>
        </w:tabs>
        <w:spacing w:before="0"/>
        <w:ind w:left="-112"/>
      </w:pPr>
      <w:r>
        <w:t>13</w:t>
      </w:r>
      <w:r w:rsidR="00DC6E05">
        <w:t xml:space="preserve"> DISPOSIÇÕES</w:t>
      </w:r>
      <w:r w:rsidR="00DC6E05">
        <w:rPr>
          <w:spacing w:val="-1"/>
        </w:rPr>
        <w:t xml:space="preserve"> </w:t>
      </w:r>
      <w:r w:rsidR="00DC6E05">
        <w:t>FINAIS:</w:t>
      </w:r>
    </w:p>
    <w:p w:rsidR="00D60366" w:rsidRDefault="00DC6E05">
      <w:pPr>
        <w:pStyle w:val="PargrafodaLista"/>
        <w:numPr>
          <w:ilvl w:val="0"/>
          <w:numId w:val="1"/>
        </w:numPr>
        <w:tabs>
          <w:tab w:val="left" w:pos="1675"/>
        </w:tabs>
        <w:spacing w:before="0"/>
        <w:ind w:right="982"/>
      </w:pPr>
      <w:r>
        <w:t>À</w:t>
      </w:r>
      <w:r>
        <w:rPr>
          <w:spacing w:val="-11"/>
        </w:rPr>
        <w:t xml:space="preserve"> </w:t>
      </w:r>
      <w:r>
        <w:t>credenciada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vedado</w:t>
      </w:r>
      <w:r>
        <w:rPr>
          <w:spacing w:val="-12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terceiros</w:t>
      </w:r>
      <w:r>
        <w:rPr>
          <w:spacing w:val="-10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natureza ou andamento do objeto deste credenciamento, divulgar dados técnicos,</w:t>
      </w:r>
      <w:r>
        <w:rPr>
          <w:spacing w:val="-20"/>
        </w:rPr>
        <w:t xml:space="preserve"> </w:t>
      </w:r>
      <w:r>
        <w:t>documentos.</w:t>
      </w:r>
    </w:p>
    <w:p w:rsidR="00D60366" w:rsidRDefault="00DC6E05">
      <w:pPr>
        <w:pStyle w:val="PargrafodaLista"/>
        <w:numPr>
          <w:ilvl w:val="0"/>
          <w:numId w:val="1"/>
        </w:numPr>
        <w:tabs>
          <w:tab w:val="left" w:pos="1651"/>
        </w:tabs>
        <w:spacing w:before="0"/>
        <w:ind w:right="985"/>
      </w:pPr>
      <w:r>
        <w:t xml:space="preserve">Serão credenciadas todas as proponentes que atenderem as condições exigidas por este Edital e pelo </w:t>
      </w:r>
      <w:r w:rsidR="00D24771">
        <w:rPr>
          <w:color w:val="auto"/>
        </w:rPr>
        <w:t xml:space="preserve">Decreto Municipal n° 11/2021, </w:t>
      </w:r>
      <w:r>
        <w:t>e a legislação pertinente até o limite dos recursos</w:t>
      </w:r>
      <w:r>
        <w:rPr>
          <w:spacing w:val="-3"/>
        </w:rPr>
        <w:t xml:space="preserve"> </w:t>
      </w:r>
      <w:r>
        <w:t>disponíveis.</w:t>
      </w:r>
    </w:p>
    <w:p w:rsidR="00D60366" w:rsidRDefault="00DC6E05">
      <w:pPr>
        <w:pStyle w:val="PargrafodaLista"/>
        <w:numPr>
          <w:ilvl w:val="0"/>
          <w:numId w:val="1"/>
        </w:numPr>
        <w:tabs>
          <w:tab w:val="left" w:pos="1675"/>
        </w:tabs>
        <w:spacing w:before="0"/>
        <w:ind w:right="979"/>
      </w:pPr>
      <w:r>
        <w:t>Será negado credenciamento as proponentes que não atenderem as exigências do presente edital e da lei pertinente aos contratos</w:t>
      </w:r>
      <w:r>
        <w:rPr>
          <w:spacing w:val="-9"/>
        </w:rPr>
        <w:t xml:space="preserve"> </w:t>
      </w:r>
      <w:r>
        <w:t>públicos.</w:t>
      </w:r>
    </w:p>
    <w:p w:rsidR="00E21B9E" w:rsidRDefault="00E21B9E">
      <w:pPr>
        <w:pStyle w:val="PargrafodaLista"/>
        <w:numPr>
          <w:ilvl w:val="0"/>
          <w:numId w:val="1"/>
        </w:numPr>
        <w:tabs>
          <w:tab w:val="left" w:pos="1675"/>
        </w:tabs>
        <w:spacing w:before="0"/>
        <w:ind w:right="979"/>
      </w:pPr>
      <w:r w:rsidRPr="00E73148">
        <w:rPr>
          <w:color w:val="000000"/>
        </w:rPr>
        <w:t>Compete ao comitê municipal de implementação das ações emergenciai</w:t>
      </w:r>
      <w:r>
        <w:rPr>
          <w:color w:val="000000"/>
        </w:rPr>
        <w:t>s destinadas ao setor cultural incluindo o</w:t>
      </w:r>
      <w:r w:rsidRPr="00E73148">
        <w:rPr>
          <w:color w:val="000000"/>
        </w:rPr>
        <w:t xml:space="preserve"> remanejamento de recursos recebidos pelo Município sendo que </w:t>
      </w:r>
      <w:r w:rsidRPr="00E73148">
        <w:rPr>
          <w:color w:val="000000"/>
          <w:shd w:val="clear" w:color="auto" w:fill="FFFFFF"/>
        </w:rPr>
        <w:t>eventuais sobras de recursos destinados à subvenção mensal serão revertidas para as finalidades constantes do inciso III do art 2° da Lei Federal n° 14.017/20</w:t>
      </w:r>
      <w:r>
        <w:rPr>
          <w:color w:val="000000"/>
          <w:shd w:val="clear" w:color="auto" w:fill="FFFFFF"/>
        </w:rPr>
        <w:t>,</w:t>
      </w:r>
    </w:p>
    <w:p w:rsidR="00D60366" w:rsidRDefault="00D60366">
      <w:pPr>
        <w:pStyle w:val="PargrafodaLista"/>
        <w:tabs>
          <w:tab w:val="left" w:pos="1675"/>
        </w:tabs>
        <w:spacing w:before="0"/>
        <w:ind w:left="0" w:right="979" w:firstLine="0"/>
      </w:pPr>
    </w:p>
    <w:p w:rsidR="00D60366" w:rsidRDefault="00B63927">
      <w:pPr>
        <w:pStyle w:val="Ttulo1"/>
        <w:tabs>
          <w:tab w:val="left" w:pos="1764"/>
        </w:tabs>
        <w:spacing w:before="0"/>
        <w:ind w:left="0"/>
        <w:rPr>
          <w:b w:val="0"/>
        </w:rPr>
      </w:pPr>
      <w:r>
        <w:t>14</w:t>
      </w:r>
      <w:r w:rsidR="00DC6E05">
        <w:t>. ANEXOS</w:t>
      </w:r>
      <w:r w:rsidR="00DC6E05">
        <w:rPr>
          <w:b w:val="0"/>
        </w:rPr>
        <w:t>:</w:t>
      </w:r>
    </w:p>
    <w:p w:rsidR="00D60366" w:rsidRDefault="00DC6E05">
      <w:pPr>
        <w:pStyle w:val="Corpodotexto"/>
        <w:spacing w:after="0" w:line="240" w:lineRule="auto"/>
      </w:pPr>
      <w:r>
        <w:t>São partes integrantes do presente Edital:</w:t>
      </w:r>
    </w:p>
    <w:p w:rsidR="00D60366" w:rsidRDefault="00DC6E05">
      <w:pPr>
        <w:pStyle w:val="Corpodotexto"/>
        <w:spacing w:after="0" w:line="240" w:lineRule="auto"/>
        <w:ind w:right="2298"/>
      </w:pPr>
      <w:r>
        <w:t>Anexo I - Modelo de Requerimento;</w:t>
      </w:r>
    </w:p>
    <w:p w:rsidR="00D60366" w:rsidRDefault="002F0707">
      <w:pPr>
        <w:pStyle w:val="Corpodotexto"/>
        <w:spacing w:after="0" w:line="240" w:lineRule="auto"/>
        <w:ind w:right="3655"/>
      </w:pPr>
      <w:r>
        <w:t>Anexo II</w:t>
      </w:r>
      <w:r w:rsidR="00DC6E05">
        <w:t xml:space="preserve"> - Ficha de Inscrição – Pessoa Jurídica; </w:t>
      </w:r>
    </w:p>
    <w:p w:rsidR="00D60366" w:rsidRDefault="002F0707">
      <w:pPr>
        <w:pStyle w:val="Corpodotexto"/>
        <w:spacing w:after="0" w:line="240" w:lineRule="auto"/>
        <w:ind w:right="3655"/>
      </w:pPr>
      <w:r>
        <w:t>Anexo III</w:t>
      </w:r>
      <w:r w:rsidR="00DC6E05">
        <w:t xml:space="preserve"> – Relação de Funcionários;</w:t>
      </w:r>
    </w:p>
    <w:p w:rsidR="00D60366" w:rsidRDefault="002F0707">
      <w:pPr>
        <w:pStyle w:val="Corpodotexto"/>
        <w:spacing w:after="0" w:line="240" w:lineRule="auto"/>
        <w:ind w:right="4071"/>
      </w:pPr>
      <w:r>
        <w:t>Anexo IV</w:t>
      </w:r>
      <w:r w:rsidR="00DC6E05">
        <w:t xml:space="preserve"> – Compromisso de contrapartida; </w:t>
      </w:r>
    </w:p>
    <w:p w:rsidR="00D60366" w:rsidRDefault="002F0707">
      <w:pPr>
        <w:pStyle w:val="Corpodotexto"/>
        <w:spacing w:after="0" w:line="240" w:lineRule="auto"/>
        <w:ind w:right="4071"/>
      </w:pPr>
      <w:r>
        <w:t>Anexo V</w:t>
      </w:r>
      <w:r w:rsidR="00DC6E05">
        <w:t>– Autodeclaração;</w:t>
      </w:r>
    </w:p>
    <w:p w:rsidR="00D60366" w:rsidRDefault="002F0707">
      <w:pPr>
        <w:pStyle w:val="Corpodotexto"/>
        <w:spacing w:after="0" w:line="240" w:lineRule="auto"/>
      </w:pPr>
      <w:r>
        <w:t>Anexo VI</w:t>
      </w:r>
      <w:r w:rsidR="00DC6E05">
        <w:t xml:space="preserve"> - Minuta de Termo de Responsabilidade;</w:t>
      </w:r>
    </w:p>
    <w:p w:rsidR="00D60366" w:rsidRPr="005D5A36" w:rsidRDefault="002F0707">
      <w:pPr>
        <w:pStyle w:val="Corpodotexto"/>
        <w:spacing w:after="0" w:line="240" w:lineRule="auto"/>
      </w:pPr>
      <w:r>
        <w:t>Anexo VII</w:t>
      </w:r>
      <w:r w:rsidR="00DC6E05">
        <w:t xml:space="preserve"> – Documentos de apresentação da Prestação de Contas.</w:t>
      </w:r>
    </w:p>
    <w:p w:rsidR="00D60366" w:rsidRDefault="00D60366">
      <w:pPr>
        <w:pStyle w:val="Corpodotexto"/>
        <w:spacing w:before="4" w:after="0"/>
        <w:rPr>
          <w:sz w:val="29"/>
        </w:rPr>
      </w:pPr>
    </w:p>
    <w:p w:rsidR="00D60366" w:rsidRDefault="007B2FC5">
      <w:pPr>
        <w:pStyle w:val="Corpodotexto"/>
        <w:jc w:val="center"/>
      </w:pPr>
      <w:r>
        <w:t>Vanini</w:t>
      </w:r>
      <w:r w:rsidR="00DC6E05">
        <w:t xml:space="preserve">, </w:t>
      </w:r>
      <w:r w:rsidR="00D24771">
        <w:t>29</w:t>
      </w:r>
      <w:r w:rsidR="00DC6E05">
        <w:t xml:space="preserve"> de </w:t>
      </w:r>
      <w:r w:rsidR="00D24771">
        <w:t>outubro</w:t>
      </w:r>
      <w:r w:rsidR="00DC6E05">
        <w:t xml:space="preserve"> de 202</w:t>
      </w:r>
      <w:r>
        <w:t>1</w:t>
      </w:r>
    </w:p>
    <w:p w:rsidR="00D60366" w:rsidRDefault="00D60366">
      <w:pPr>
        <w:pStyle w:val="Corpodotexto"/>
        <w:jc w:val="center"/>
      </w:pPr>
    </w:p>
    <w:p w:rsidR="00D60366" w:rsidRDefault="00D60366" w:rsidP="005D5A36">
      <w:pPr>
        <w:pStyle w:val="Corpodotexto"/>
        <w:spacing w:after="0" w:line="240" w:lineRule="auto"/>
      </w:pPr>
    </w:p>
    <w:p w:rsidR="0019267B" w:rsidRDefault="0019267B">
      <w:pPr>
        <w:pStyle w:val="Corpodotexto"/>
        <w:spacing w:after="0" w:line="240" w:lineRule="auto"/>
        <w:jc w:val="center"/>
      </w:pPr>
      <w:bookmarkStart w:id="1" w:name="__DdeLink__2983_1873798322"/>
      <w:bookmarkEnd w:id="1"/>
      <w:r w:rsidRPr="00C11F95">
        <w:rPr>
          <w:sz w:val="24"/>
          <w:szCs w:val="24"/>
        </w:rPr>
        <w:t>Flávio Gabriel da Silva</w:t>
      </w:r>
      <w:r>
        <w:t xml:space="preserve"> </w:t>
      </w:r>
    </w:p>
    <w:p w:rsidR="00D60366" w:rsidRDefault="00DC6E05" w:rsidP="00D635C2">
      <w:pPr>
        <w:pStyle w:val="Corpodotexto"/>
        <w:spacing w:after="0" w:line="240" w:lineRule="auto"/>
        <w:jc w:val="center"/>
      </w:pPr>
      <w:r>
        <w:t>Prefeito Municipal</w:t>
      </w:r>
    </w:p>
    <w:p w:rsidR="00D60366" w:rsidRDefault="00D60366" w:rsidP="00D635C2">
      <w:pPr>
        <w:pStyle w:val="Corpodotexto"/>
        <w:tabs>
          <w:tab w:val="left" w:pos="2850"/>
          <w:tab w:val="left" w:pos="4450"/>
          <w:tab w:val="left" w:pos="5732"/>
          <w:tab w:val="left" w:pos="7812"/>
        </w:tabs>
        <w:spacing w:after="0" w:line="240" w:lineRule="auto"/>
        <w:ind w:right="979"/>
        <w:rPr>
          <w:b/>
          <w:bCs/>
        </w:rPr>
      </w:pPr>
    </w:p>
    <w:sectPr w:rsidR="00D60366">
      <w:headerReference w:type="default" r:id="rId8"/>
      <w:footerReference w:type="default" r:id="rId9"/>
      <w:pgSz w:w="11906" w:h="16838"/>
      <w:pgMar w:top="1840" w:right="1000" w:bottom="900" w:left="1160" w:header="115" w:footer="70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9D" w:rsidRDefault="0044469D">
      <w:r>
        <w:separator/>
      </w:r>
    </w:p>
  </w:endnote>
  <w:endnote w:type="continuationSeparator" w:id="0">
    <w:p w:rsidR="0044469D" w:rsidRDefault="0044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66" w:rsidRDefault="00D60366">
    <w:pPr>
      <w:pStyle w:val="Corpodo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9D" w:rsidRDefault="0044469D">
      <w:r>
        <w:separator/>
      </w:r>
    </w:p>
  </w:footnote>
  <w:footnote w:type="continuationSeparator" w:id="0">
    <w:p w:rsidR="0044469D" w:rsidRDefault="0044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66" w:rsidRDefault="0019267B">
    <w:pPr>
      <w:pStyle w:val="Corpodotexto"/>
      <w:spacing w:line="4" w:lineRule="auto"/>
      <w:rPr>
        <w:lang w:eastAsia="pt-BR"/>
      </w:rPr>
    </w:pPr>
    <w:r>
      <w:rPr>
        <w:lang w:eastAsia="pt-BR"/>
      </w:rPr>
      <w:t>t</w:t>
    </w:r>
  </w:p>
  <w:p w:rsidR="00D60366" w:rsidRDefault="00D60366">
    <w:pPr>
      <w:pStyle w:val="Corpodotexto"/>
      <w:spacing w:line="4" w:lineRule="auto"/>
      <w:rPr>
        <w:lang w:eastAsia="pt-BR"/>
      </w:rPr>
    </w:pPr>
  </w:p>
  <w:p w:rsidR="00D60366" w:rsidRPr="0019267B" w:rsidRDefault="0019267B">
    <w:pPr>
      <w:pStyle w:val="Corpodotexto"/>
      <w:spacing w:line="4" w:lineRule="auto"/>
      <w:rPr>
        <w:lang w:eastAsia="pt-BR"/>
      </w:rPr>
    </w:pPr>
    <w:r w:rsidRPr="0019267B">
      <w:rPr>
        <w:noProof/>
        <w:sz w:val="20"/>
        <w:lang w:val="pt-BR" w:eastAsia="pt-BR" w:bidi="ar-SA"/>
      </w:rPr>
      <w:drawing>
        <wp:anchor distT="0" distB="0" distL="0" distR="0" simplePos="0" relativeHeight="251659264" behindDoc="0" locked="0" layoutInCell="1" allowOverlap="1" wp14:anchorId="1848B4FC" wp14:editId="3853E9B6">
          <wp:simplePos x="0" y="0"/>
          <wp:positionH relativeFrom="margin">
            <wp:posOffset>-361950</wp:posOffset>
          </wp:positionH>
          <wp:positionV relativeFrom="page">
            <wp:posOffset>365125</wp:posOffset>
          </wp:positionV>
          <wp:extent cx="1318899" cy="967902"/>
          <wp:effectExtent l="0" t="0" r="0" b="381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658" b="15184"/>
                  <a:stretch>
                    <a:fillRect/>
                  </a:stretch>
                </pic:blipFill>
                <pic:spPr bwMode="auto">
                  <a:xfrm>
                    <a:off x="0" y="0"/>
                    <a:ext cx="1318899" cy="96790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67B">
      <w:rPr>
        <w:noProof/>
        <w:sz w:val="20"/>
        <w:lang w:val="pt-BR" w:eastAsia="pt-BR" w:bidi="ar-SA"/>
      </w:rPr>
      <w:drawing>
        <wp:anchor distT="0" distB="0" distL="0" distR="0" simplePos="0" relativeHeight="251660288" behindDoc="0" locked="0" layoutInCell="1" allowOverlap="1" wp14:anchorId="482B9064" wp14:editId="4A4F1FCC">
          <wp:simplePos x="0" y="0"/>
          <wp:positionH relativeFrom="page">
            <wp:posOffset>3072130</wp:posOffset>
          </wp:positionH>
          <wp:positionV relativeFrom="page">
            <wp:posOffset>263525</wp:posOffset>
          </wp:positionV>
          <wp:extent cx="4155440" cy="82486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15"/>
                  <a:stretch>
                    <a:fillRect/>
                  </a:stretch>
                </pic:blipFill>
                <pic:spPr bwMode="auto">
                  <a:xfrm>
                    <a:off x="0" y="0"/>
                    <a:ext cx="4155440" cy="824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67B">
      <w:rPr>
        <w:noProof/>
        <w:sz w:val="20"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4CA89BBF" wp14:editId="7B6BC959">
          <wp:simplePos x="0" y="0"/>
          <wp:positionH relativeFrom="column">
            <wp:posOffset>1129665</wp:posOffset>
          </wp:positionH>
          <wp:positionV relativeFrom="paragraph">
            <wp:posOffset>34925</wp:posOffset>
          </wp:positionV>
          <wp:extent cx="982345" cy="982345"/>
          <wp:effectExtent l="0" t="0" r="8255" b="8255"/>
          <wp:wrapTopAndBottom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117726520_968588466946118_1177774385561376631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E05">
      <w:rPr>
        <w:sz w:val="20"/>
      </w:rPr>
      <w:t xml:space="preserve">                        </w:t>
    </w:r>
  </w:p>
  <w:p w:rsidR="0019267B" w:rsidRDefault="001926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586"/>
    <w:multiLevelType w:val="multilevel"/>
    <w:tmpl w:val="A0346144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58" w:hanging="413"/>
      </w:pPr>
      <w:rPr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157" w:hanging="41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41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41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41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41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41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413"/>
      </w:pPr>
      <w:rPr>
        <w:rFonts w:ascii="Symbol" w:hAnsi="Symbol" w:cs="Symbol" w:hint="default"/>
      </w:rPr>
    </w:lvl>
  </w:abstractNum>
  <w:abstractNum w:abstractNumId="1" w15:restartNumberingAfterBreak="0">
    <w:nsid w:val="127C64BF"/>
    <w:multiLevelType w:val="multilevel"/>
    <w:tmpl w:val="83802C80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84"/>
      </w:pPr>
      <w:rPr>
        <w:rFonts w:ascii="Symbol" w:hAnsi="Symbol" w:cs="Symbol" w:hint="default"/>
      </w:rPr>
    </w:lvl>
  </w:abstractNum>
  <w:abstractNum w:abstractNumId="2" w15:restartNumberingAfterBreak="0">
    <w:nsid w:val="1DE46515"/>
    <w:multiLevelType w:val="multilevel"/>
    <w:tmpl w:val="3D762356"/>
    <w:lvl w:ilvl="0">
      <w:start w:val="3"/>
      <w:numFmt w:val="upperRoman"/>
      <w:lvlText w:val=""/>
      <w:lvlJc w:val="left"/>
      <w:pPr>
        <w:ind w:left="258" w:hanging="269"/>
      </w:pPr>
      <w:rPr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69"/>
      </w:pPr>
      <w:rPr>
        <w:rFonts w:ascii="Symbol" w:hAnsi="Symbol" w:cs="Symbol" w:hint="default"/>
      </w:rPr>
    </w:lvl>
  </w:abstractNum>
  <w:abstractNum w:abstractNumId="3" w15:restartNumberingAfterBreak="0">
    <w:nsid w:val="387C247B"/>
    <w:multiLevelType w:val="multilevel"/>
    <w:tmpl w:val="61E04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F813C1"/>
    <w:multiLevelType w:val="multilevel"/>
    <w:tmpl w:val="02B2A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15DC7"/>
    <w:multiLevelType w:val="multilevel"/>
    <w:tmpl w:val="D3DA12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5523C"/>
    <w:multiLevelType w:val="multilevel"/>
    <w:tmpl w:val="2174B568"/>
    <w:lvl w:ilvl="0">
      <w:start w:val="1"/>
      <w:numFmt w:val="lowerLetter"/>
      <w:lvlText w:val="%1."/>
      <w:lvlJc w:val="left"/>
      <w:pPr>
        <w:ind w:left="258" w:hanging="288"/>
      </w:pPr>
      <w:rPr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8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88"/>
      </w:pPr>
      <w:rPr>
        <w:rFonts w:ascii="Symbol" w:hAnsi="Symbol" w:cs="Symbol" w:hint="default"/>
      </w:rPr>
    </w:lvl>
  </w:abstractNum>
  <w:abstractNum w:abstractNumId="7" w15:restartNumberingAfterBreak="0">
    <w:nsid w:val="621D40C9"/>
    <w:multiLevelType w:val="multilevel"/>
    <w:tmpl w:val="2EBEBF2E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61" w:hanging="284"/>
      </w:pPr>
      <w:rPr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5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6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7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3" w:hanging="284"/>
      </w:pPr>
      <w:rPr>
        <w:rFonts w:ascii="Symbol" w:hAnsi="Symbol" w:cs="Symbol" w:hint="default"/>
      </w:rPr>
    </w:lvl>
  </w:abstractNum>
  <w:abstractNum w:abstractNumId="8" w15:restartNumberingAfterBreak="0">
    <w:nsid w:val="66017874"/>
    <w:multiLevelType w:val="multilevel"/>
    <w:tmpl w:val="7A826D14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84"/>
      </w:pPr>
      <w:rPr>
        <w:rFonts w:ascii="Symbol" w:hAnsi="Symbol" w:cs="Symbol" w:hint="default"/>
      </w:rPr>
    </w:lvl>
  </w:abstractNum>
  <w:abstractNum w:abstractNumId="9" w15:restartNumberingAfterBreak="0">
    <w:nsid w:val="66121726"/>
    <w:multiLevelType w:val="multilevel"/>
    <w:tmpl w:val="9AD420B4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84"/>
      </w:pPr>
      <w:rPr>
        <w:rFonts w:ascii="Symbol" w:hAnsi="Symbol" w:cs="Symbol" w:hint="default"/>
      </w:rPr>
    </w:lvl>
  </w:abstractNum>
  <w:abstractNum w:abstractNumId="10" w15:restartNumberingAfterBreak="0">
    <w:nsid w:val="6ADA7098"/>
    <w:multiLevelType w:val="multilevel"/>
    <w:tmpl w:val="917CCD0C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84"/>
      </w:pPr>
      <w:rPr>
        <w:rFonts w:ascii="Symbol" w:hAnsi="Symbol" w:cs="Symbol" w:hint="default"/>
      </w:rPr>
    </w:lvl>
  </w:abstractNum>
  <w:abstractNum w:abstractNumId="11" w15:restartNumberingAfterBreak="0">
    <w:nsid w:val="75476DE3"/>
    <w:multiLevelType w:val="multilevel"/>
    <w:tmpl w:val="B5588876"/>
    <w:lvl w:ilvl="0">
      <w:start w:val="1"/>
      <w:numFmt w:val="lowerLetter"/>
      <w:lvlText w:val="%1."/>
      <w:lvlJc w:val="left"/>
      <w:pPr>
        <w:ind w:left="258" w:hanging="284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08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7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3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284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66"/>
    <w:rsid w:val="00125A57"/>
    <w:rsid w:val="0019267B"/>
    <w:rsid w:val="002F0707"/>
    <w:rsid w:val="00333CA0"/>
    <w:rsid w:val="0044469D"/>
    <w:rsid w:val="00505B36"/>
    <w:rsid w:val="00542E12"/>
    <w:rsid w:val="005D5A36"/>
    <w:rsid w:val="007B2FC5"/>
    <w:rsid w:val="008541D6"/>
    <w:rsid w:val="00B62B95"/>
    <w:rsid w:val="00B63927"/>
    <w:rsid w:val="00BF6831"/>
    <w:rsid w:val="00C306FB"/>
    <w:rsid w:val="00C41565"/>
    <w:rsid w:val="00C7691D"/>
    <w:rsid w:val="00CE33A1"/>
    <w:rsid w:val="00D24771"/>
    <w:rsid w:val="00D60366"/>
    <w:rsid w:val="00D635C2"/>
    <w:rsid w:val="00D76C86"/>
    <w:rsid w:val="00DC6E05"/>
    <w:rsid w:val="00DE11C9"/>
    <w:rsid w:val="00E21B9E"/>
    <w:rsid w:val="00E8419C"/>
    <w:rsid w:val="00E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C38F"/>
  <w15:docId w15:val="{18D50AC9-5110-4B47-BED7-F36D992B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color w:val="00000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4"/>
      <w:ind w:left="2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93292D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93292D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uiPriority w:val="99"/>
    <w:unhideWhenUsed/>
    <w:rsid w:val="0039639C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">
    <w:name w:val="ListLabel 2"/>
    <w:rPr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4">
    <w:name w:val="ListLabel 4"/>
    <w:rPr>
      <w:rFonts w:eastAsia="Arial" w:cs="Arial"/>
      <w:spacing w:val="-1"/>
      <w:w w:val="100"/>
      <w:sz w:val="22"/>
      <w:szCs w:val="22"/>
      <w:lang w:val="pt-PT" w:eastAsia="pt-PT" w:bidi="pt-PT"/>
    </w:rPr>
  </w:style>
  <w:style w:type="character" w:customStyle="1" w:styleId="ListLabel5">
    <w:name w:val="ListLabel 5"/>
    <w:rPr>
      <w:rFonts w:eastAsia="Arial" w:cs="Arial"/>
      <w:w w:val="100"/>
      <w:sz w:val="22"/>
      <w:szCs w:val="22"/>
      <w:lang w:val="pt-PT" w:eastAsia="pt-PT" w:bidi="pt-PT"/>
    </w:rPr>
  </w:style>
  <w:style w:type="character" w:customStyle="1" w:styleId="ListLabel6">
    <w:name w:val="ListLabel 6"/>
    <w:rPr>
      <w:rFonts w:eastAsia="Arial" w:cs="Arial"/>
      <w:b/>
      <w:bCs/>
      <w:spacing w:val="-1"/>
      <w:w w:val="100"/>
      <w:sz w:val="22"/>
      <w:szCs w:val="22"/>
      <w:lang w:val="pt-PT" w:eastAsia="pt-PT" w:bidi="pt-PT"/>
    </w:rPr>
  </w:style>
  <w:style w:type="character" w:customStyle="1" w:styleId="ListLabel7">
    <w:name w:val="ListLabel 7"/>
    <w:rPr>
      <w:rFonts w:eastAsia="Arial" w:cs="Arial"/>
      <w:w w:val="100"/>
      <w:sz w:val="22"/>
      <w:szCs w:val="22"/>
      <w:lang w:val="pt-PT" w:eastAsia="pt-PT" w:bidi="pt-PT"/>
    </w:rPr>
  </w:style>
  <w:style w:type="character" w:customStyle="1" w:styleId="ListLabel8">
    <w:name w:val="ListLabel 8"/>
    <w:rPr>
      <w:rFonts w:eastAsia="Arial" w:cs="Arial"/>
      <w:spacing w:val="-2"/>
      <w:w w:val="100"/>
      <w:sz w:val="22"/>
      <w:szCs w:val="22"/>
      <w:lang w:val="pt-PT" w:eastAsia="pt-PT" w:bidi="pt-PT"/>
    </w:rPr>
  </w:style>
  <w:style w:type="character" w:customStyle="1" w:styleId="ListLabel9">
    <w:name w:val="ListLabel 9"/>
    <w:rPr>
      <w:rFonts w:eastAsia="Arial" w:cs="Arial"/>
      <w:spacing w:val="0"/>
      <w:w w:val="100"/>
      <w:sz w:val="22"/>
      <w:szCs w:val="22"/>
      <w:lang w:val="pt-PT" w:eastAsia="pt-PT" w:bidi="pt-PT"/>
    </w:rPr>
  </w:style>
  <w:style w:type="character" w:customStyle="1" w:styleId="ListLabel10">
    <w:name w:val="ListLabel 10"/>
    <w:rPr>
      <w:w w:val="100"/>
      <w:sz w:val="24"/>
      <w:szCs w:val="24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spacing w:val="-1"/>
      <w:w w:val="100"/>
      <w:sz w:val="22"/>
      <w:szCs w:val="22"/>
    </w:rPr>
  </w:style>
  <w:style w:type="character" w:customStyle="1" w:styleId="ListLabel13">
    <w:name w:val="ListLabel 13"/>
    <w:rPr>
      <w:w w:val="100"/>
      <w:sz w:val="22"/>
      <w:szCs w:val="22"/>
    </w:rPr>
  </w:style>
  <w:style w:type="character" w:customStyle="1" w:styleId="ListLabel14">
    <w:name w:val="ListLabel 14"/>
    <w:rPr>
      <w:b/>
      <w:bCs/>
      <w:spacing w:val="-1"/>
      <w:w w:val="100"/>
      <w:sz w:val="22"/>
      <w:szCs w:val="22"/>
    </w:rPr>
  </w:style>
  <w:style w:type="character" w:customStyle="1" w:styleId="ListLabel15">
    <w:name w:val="ListLabel 15"/>
    <w:rPr>
      <w:spacing w:val="-2"/>
      <w:w w:val="100"/>
      <w:sz w:val="22"/>
      <w:szCs w:val="22"/>
    </w:rPr>
  </w:style>
  <w:style w:type="character" w:customStyle="1" w:styleId="ListLabel16">
    <w:name w:val="ListLabel 16"/>
    <w:rPr>
      <w:spacing w:val="0"/>
      <w:w w:val="100"/>
      <w:sz w:val="22"/>
      <w:szCs w:val="22"/>
    </w:rPr>
  </w:style>
  <w:style w:type="character" w:customStyle="1" w:styleId="ListLabel17">
    <w:name w:val="ListLabel 17"/>
    <w:rPr>
      <w:w w:val="100"/>
      <w:sz w:val="24"/>
      <w:szCs w:val="24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spacing w:val="-1"/>
      <w:w w:val="100"/>
      <w:sz w:val="22"/>
      <w:szCs w:val="22"/>
    </w:rPr>
  </w:style>
  <w:style w:type="character" w:customStyle="1" w:styleId="ListLabel20">
    <w:name w:val="ListLabel 20"/>
    <w:rPr>
      <w:w w:val="100"/>
      <w:sz w:val="22"/>
      <w:szCs w:val="22"/>
    </w:rPr>
  </w:style>
  <w:style w:type="character" w:customStyle="1" w:styleId="ListLabel21">
    <w:name w:val="ListLabel 21"/>
    <w:rPr>
      <w:b/>
      <w:bCs/>
      <w:spacing w:val="-1"/>
      <w:w w:val="100"/>
      <w:sz w:val="22"/>
      <w:szCs w:val="22"/>
    </w:rPr>
  </w:style>
  <w:style w:type="character" w:customStyle="1" w:styleId="ListLabel22">
    <w:name w:val="ListLabel 22"/>
    <w:rPr>
      <w:spacing w:val="-2"/>
      <w:w w:val="100"/>
      <w:sz w:val="22"/>
      <w:szCs w:val="22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3">
    <w:name w:val="ListLabel 23"/>
    <w:rPr>
      <w:w w:val="100"/>
      <w:sz w:val="24"/>
      <w:szCs w:val="24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spacing w:val="-1"/>
      <w:w w:val="100"/>
      <w:sz w:val="22"/>
      <w:szCs w:val="22"/>
    </w:rPr>
  </w:style>
  <w:style w:type="character" w:customStyle="1" w:styleId="ListLabel26">
    <w:name w:val="ListLabel 26"/>
    <w:rPr>
      <w:w w:val="100"/>
      <w:sz w:val="22"/>
      <w:szCs w:val="22"/>
    </w:rPr>
  </w:style>
  <w:style w:type="character" w:customStyle="1" w:styleId="ListLabel27">
    <w:name w:val="ListLabel 27"/>
    <w:rPr>
      <w:b/>
      <w:bCs/>
      <w:spacing w:val="-1"/>
      <w:w w:val="100"/>
      <w:sz w:val="22"/>
      <w:szCs w:val="22"/>
    </w:rPr>
  </w:style>
  <w:style w:type="character" w:customStyle="1" w:styleId="ListLabel28">
    <w:name w:val="ListLabel 28"/>
    <w:rPr>
      <w:spacing w:val="-2"/>
      <w:w w:val="100"/>
      <w:sz w:val="22"/>
      <w:szCs w:val="22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19"/>
      <w:ind w:left="258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29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3292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9267B"/>
    <w:rPr>
      <w:color w:val="0000FF" w:themeColor="hyperlink"/>
      <w:u w:val="single"/>
    </w:rPr>
  </w:style>
  <w:style w:type="paragraph" w:customStyle="1" w:styleId="Default">
    <w:name w:val="Default"/>
    <w:rsid w:val="00D635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7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771"/>
    <w:rPr>
      <w:rFonts w:ascii="Segoe UI" w:eastAsia="Arial" w:hAnsi="Segoe UI" w:cs="Segoe UI"/>
      <w:color w:val="00000A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D92E-4B4E-4D72-BCFE-9E1E597E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2382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adm</cp:lastModifiedBy>
  <cp:revision>6</cp:revision>
  <cp:lastPrinted>2021-10-29T13:42:00Z</cp:lastPrinted>
  <dcterms:created xsi:type="dcterms:W3CDTF">2021-10-26T15:29:00Z</dcterms:created>
  <dcterms:modified xsi:type="dcterms:W3CDTF">2021-10-29T16:59:00Z</dcterms:modified>
  <dc:language>pt-BR</dc:language>
</cp:coreProperties>
</file>